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71E0" w14:textId="77777777" w:rsidR="0045195E" w:rsidRPr="0045195E" w:rsidRDefault="0045195E" w:rsidP="0045195E">
      <w:r w:rsidRPr="0045195E">
        <w:rPr>
          <w:b/>
          <w:bCs/>
        </w:rPr>
        <w:t>Важная информация для производителей и импортеров! Сроки сдачи отчетности по экологическому сбору в 2025 году</w:t>
      </w:r>
    </w:p>
    <w:p w14:paraId="773D40EA" w14:textId="77777777" w:rsidR="0045195E" w:rsidRPr="0045195E" w:rsidRDefault="0045195E" w:rsidP="0045195E">
      <w:r w:rsidRPr="0045195E">
        <w:rPr>
          <w:rFonts w:ascii="Segoe UI Emoji" w:hAnsi="Segoe UI Emoji" w:cs="Segoe UI Emoji"/>
          <w:b/>
          <w:bCs/>
        </w:rPr>
        <w:t>❗</w:t>
      </w:r>
      <w:r w:rsidRPr="0045195E">
        <w:rPr>
          <w:b/>
          <w:bCs/>
        </w:rPr>
        <w:t xml:space="preserve"> Срок сдачи:</w:t>
      </w:r>
      <w:r w:rsidRPr="0045195E">
        <w:br/>
      </w:r>
      <w:r w:rsidRPr="0045195E">
        <w:rPr>
          <w:b/>
          <w:bCs/>
        </w:rPr>
        <w:t>До 15 апреля 2025 года</w:t>
      </w:r>
      <w:r w:rsidRPr="0045195E">
        <w:t> необходимо предоставить:</w:t>
      </w:r>
      <w:r w:rsidRPr="0045195E">
        <w:br/>
      </w:r>
      <w:r w:rsidRPr="0045195E">
        <w:rPr>
          <w:rFonts w:ascii="Segoe UI Symbol" w:hAnsi="Segoe UI Symbol" w:cs="Segoe UI Symbol"/>
        </w:rPr>
        <w:t>✔</w:t>
      </w:r>
      <w:r w:rsidRPr="0045195E">
        <w:t xml:space="preserve"> </w:t>
      </w:r>
      <w:r w:rsidRPr="0045195E">
        <w:rPr>
          <w:rFonts w:ascii="Calibri" w:hAnsi="Calibri" w:cs="Calibri"/>
        </w:rPr>
        <w:t>Отчетность</w:t>
      </w:r>
      <w:r w:rsidRPr="0045195E">
        <w:t xml:space="preserve"> </w:t>
      </w:r>
      <w:r w:rsidRPr="0045195E">
        <w:rPr>
          <w:rFonts w:ascii="Calibri" w:hAnsi="Calibri" w:cs="Calibri"/>
        </w:rPr>
        <w:t>о</w:t>
      </w:r>
      <w:r w:rsidRPr="0045195E">
        <w:t xml:space="preserve"> </w:t>
      </w:r>
      <w:r w:rsidRPr="0045195E">
        <w:rPr>
          <w:rFonts w:ascii="Calibri" w:hAnsi="Calibri" w:cs="Calibri"/>
        </w:rPr>
        <w:t>выполнении</w:t>
      </w:r>
      <w:r w:rsidRPr="0045195E">
        <w:t xml:space="preserve"> </w:t>
      </w:r>
      <w:r w:rsidRPr="0045195E">
        <w:rPr>
          <w:rFonts w:ascii="Calibri" w:hAnsi="Calibri" w:cs="Calibri"/>
        </w:rPr>
        <w:t>нормативов</w:t>
      </w:r>
      <w:r w:rsidRPr="0045195E">
        <w:t xml:space="preserve"> </w:t>
      </w:r>
      <w:r w:rsidRPr="0045195E">
        <w:rPr>
          <w:rFonts w:ascii="Calibri" w:hAnsi="Calibri" w:cs="Calibri"/>
        </w:rPr>
        <w:t>утилизации</w:t>
      </w:r>
      <w:r w:rsidRPr="0045195E">
        <w:t xml:space="preserve"> </w:t>
      </w:r>
      <w:r w:rsidRPr="0045195E">
        <w:rPr>
          <w:rFonts w:ascii="Calibri" w:hAnsi="Calibri" w:cs="Calibri"/>
        </w:rPr>
        <w:t>за</w:t>
      </w:r>
      <w:r w:rsidRPr="0045195E">
        <w:t xml:space="preserve"> 2024 </w:t>
      </w:r>
      <w:r w:rsidRPr="0045195E">
        <w:rPr>
          <w:rFonts w:ascii="Calibri" w:hAnsi="Calibri" w:cs="Calibri"/>
        </w:rPr>
        <w:t>год</w:t>
      </w:r>
      <w:r w:rsidRPr="0045195E">
        <w:br/>
      </w:r>
      <w:r w:rsidRPr="0045195E">
        <w:rPr>
          <w:rFonts w:ascii="Segoe UI Symbol" w:hAnsi="Segoe UI Symbol" w:cs="Segoe UI Symbol"/>
        </w:rPr>
        <w:t>✔</w:t>
      </w:r>
      <w:r w:rsidRPr="0045195E">
        <w:t xml:space="preserve"> </w:t>
      </w:r>
      <w:r w:rsidRPr="0045195E">
        <w:rPr>
          <w:rFonts w:ascii="Calibri" w:hAnsi="Calibri" w:cs="Calibri"/>
        </w:rPr>
        <w:t>Расчет</w:t>
      </w:r>
      <w:r w:rsidRPr="0045195E">
        <w:t xml:space="preserve"> </w:t>
      </w:r>
      <w:r w:rsidRPr="0045195E">
        <w:rPr>
          <w:rFonts w:ascii="Calibri" w:hAnsi="Calibri" w:cs="Calibri"/>
        </w:rPr>
        <w:t>суммы</w:t>
      </w:r>
      <w:r w:rsidRPr="0045195E">
        <w:t xml:space="preserve"> </w:t>
      </w:r>
      <w:r w:rsidRPr="0045195E">
        <w:rPr>
          <w:rFonts w:ascii="Calibri" w:hAnsi="Calibri" w:cs="Calibri"/>
        </w:rPr>
        <w:t>экологического</w:t>
      </w:r>
      <w:r w:rsidRPr="0045195E">
        <w:t xml:space="preserve"> </w:t>
      </w:r>
      <w:r w:rsidRPr="0045195E">
        <w:rPr>
          <w:rFonts w:ascii="Calibri" w:hAnsi="Calibri" w:cs="Calibri"/>
        </w:rPr>
        <w:t>сбора</w:t>
      </w:r>
      <w:r w:rsidRPr="0045195E">
        <w:t xml:space="preserve"> </w:t>
      </w:r>
      <w:r w:rsidRPr="0045195E">
        <w:rPr>
          <w:rFonts w:ascii="Calibri" w:hAnsi="Calibri" w:cs="Calibri"/>
        </w:rPr>
        <w:t>за</w:t>
      </w:r>
      <w:r w:rsidRPr="0045195E">
        <w:t xml:space="preserve"> 2024 </w:t>
      </w:r>
      <w:r w:rsidRPr="0045195E">
        <w:rPr>
          <w:rFonts w:ascii="Calibri" w:hAnsi="Calibri" w:cs="Calibri"/>
        </w:rPr>
        <w:t>год</w:t>
      </w:r>
      <w:r w:rsidRPr="0045195E">
        <w:br/>
      </w:r>
      <w:r w:rsidRPr="0045195E">
        <w:rPr>
          <w:rFonts w:ascii="Segoe UI Symbol" w:hAnsi="Segoe UI Symbol" w:cs="Segoe UI Symbol"/>
        </w:rPr>
        <w:t>✔</w:t>
      </w:r>
      <w:r w:rsidRPr="0045195E">
        <w:t xml:space="preserve"> </w:t>
      </w:r>
      <w:r w:rsidRPr="0045195E">
        <w:rPr>
          <w:rFonts w:ascii="Calibri" w:hAnsi="Calibri" w:cs="Calibri"/>
        </w:rPr>
        <w:t>Отчетность</w:t>
      </w:r>
      <w:r w:rsidRPr="0045195E">
        <w:t xml:space="preserve"> </w:t>
      </w:r>
      <w:r w:rsidRPr="0045195E">
        <w:rPr>
          <w:rFonts w:ascii="Calibri" w:hAnsi="Calibri" w:cs="Calibri"/>
        </w:rPr>
        <w:t>о</w:t>
      </w:r>
      <w:r w:rsidRPr="0045195E">
        <w:t xml:space="preserve"> </w:t>
      </w:r>
      <w:r w:rsidRPr="0045195E">
        <w:rPr>
          <w:rFonts w:ascii="Calibri" w:hAnsi="Calibri" w:cs="Calibri"/>
        </w:rPr>
        <w:t>массе</w:t>
      </w:r>
      <w:r w:rsidRPr="0045195E">
        <w:t xml:space="preserve"> </w:t>
      </w:r>
      <w:r w:rsidRPr="0045195E">
        <w:rPr>
          <w:rFonts w:ascii="Calibri" w:hAnsi="Calibri" w:cs="Calibri"/>
        </w:rPr>
        <w:t>товаров</w:t>
      </w:r>
      <w:r w:rsidRPr="0045195E">
        <w:t xml:space="preserve"> </w:t>
      </w:r>
      <w:r w:rsidRPr="0045195E">
        <w:rPr>
          <w:rFonts w:ascii="Calibri" w:hAnsi="Calibri" w:cs="Calibri"/>
        </w:rPr>
        <w:t>за</w:t>
      </w:r>
      <w:r w:rsidRPr="0045195E">
        <w:t xml:space="preserve"> 2024 </w:t>
      </w:r>
      <w:r w:rsidRPr="0045195E">
        <w:rPr>
          <w:rFonts w:ascii="Calibri" w:hAnsi="Calibri" w:cs="Calibri"/>
        </w:rPr>
        <w:t>год</w:t>
      </w:r>
    </w:p>
    <w:p w14:paraId="03F04719" w14:textId="77777777" w:rsidR="0045195E" w:rsidRPr="0045195E" w:rsidRDefault="0045195E" w:rsidP="0045195E">
      <w:r w:rsidRPr="0045195E">
        <w:rPr>
          <w:b/>
          <w:bCs/>
        </w:rPr>
        <w:t>Что такое экологический сбор?</w:t>
      </w:r>
      <w:r w:rsidRPr="0045195E">
        <w:br/>
        <w:t>Это обязательный платеж для производителей и импортеров товаров и упаковки, которые не обеспечивают самостоятельную утилизацию отходов. Сбор стимулирует переработку и снижает нагрузку на экологию.</w:t>
      </w:r>
    </w:p>
    <w:p w14:paraId="33E447C0" w14:textId="77777777" w:rsidR="0045195E" w:rsidRPr="0045195E" w:rsidRDefault="0045195E" w:rsidP="0045195E">
      <w:r w:rsidRPr="0045195E">
        <w:rPr>
          <w:b/>
          <w:bCs/>
        </w:rPr>
        <w:t>Кто обязан сдавать отчетность:</w:t>
      </w:r>
      <w:r w:rsidRPr="0045195E">
        <w:br/>
        <w:t>• Производители товаров и упаковки</w:t>
      </w:r>
      <w:r w:rsidRPr="0045195E">
        <w:br/>
        <w:t>• Импортеры товаров (включая товары в упаковке)</w:t>
      </w:r>
    </w:p>
    <w:p w14:paraId="57A15708" w14:textId="77777777" w:rsidR="0045195E" w:rsidRPr="0045195E" w:rsidRDefault="0045195E" w:rsidP="0045195E">
      <w:r w:rsidRPr="0045195E">
        <w:rPr>
          <w:b/>
          <w:bCs/>
        </w:rPr>
        <w:t>Как сдавать отчетность:</w:t>
      </w:r>
      <w:r w:rsidRPr="0045195E">
        <w:br/>
      </w:r>
      <w:r w:rsidRPr="0045195E">
        <w:rPr>
          <w:rFonts w:ascii="Segoe UI Emoji" w:hAnsi="Segoe UI Emoji" w:cs="Segoe UI Emoji"/>
        </w:rPr>
        <w:t>🔹</w:t>
      </w:r>
      <w:r w:rsidRPr="0045195E">
        <w:t> </w:t>
      </w:r>
      <w:r w:rsidRPr="0045195E">
        <w:rPr>
          <w:b/>
          <w:bCs/>
        </w:rPr>
        <w:t>В электронном виде</w:t>
      </w:r>
      <w:r w:rsidRPr="0045195E">
        <w:t> через "Личный кабинет природопользователя" Росприроднадзора:</w:t>
      </w:r>
    </w:p>
    <w:p w14:paraId="6394B648" w14:textId="77777777" w:rsidR="0045195E" w:rsidRPr="0045195E" w:rsidRDefault="0045195E" w:rsidP="0045195E">
      <w:pPr>
        <w:numPr>
          <w:ilvl w:val="0"/>
          <w:numId w:val="1"/>
        </w:numPr>
      </w:pPr>
      <w:r w:rsidRPr="0045195E">
        <w:t>Для товаров, реализованных с 01.01.2024 - только с электронной подписью</w:t>
      </w:r>
    </w:p>
    <w:p w14:paraId="5B21C2F8" w14:textId="77777777" w:rsidR="0045195E" w:rsidRPr="0045195E" w:rsidRDefault="0045195E" w:rsidP="0045195E">
      <w:pPr>
        <w:numPr>
          <w:ilvl w:val="0"/>
          <w:numId w:val="1"/>
        </w:numPr>
      </w:pPr>
      <w:r w:rsidRPr="0045195E">
        <w:t>Для товаров, реализованных в 2023 году - можно с простой электронной подписью</w:t>
      </w:r>
    </w:p>
    <w:p w14:paraId="394183A1" w14:textId="77777777" w:rsidR="0045195E" w:rsidRPr="0045195E" w:rsidRDefault="0045195E" w:rsidP="0045195E">
      <w:r w:rsidRPr="0045195E">
        <w:rPr>
          <w:rFonts w:ascii="Segoe UI Emoji" w:hAnsi="Segoe UI Emoji" w:cs="Segoe UI Emoji"/>
        </w:rPr>
        <w:t>🔹</w:t>
      </w:r>
      <w:r w:rsidRPr="0045195E">
        <w:t> </w:t>
      </w:r>
      <w:r w:rsidRPr="0045195E">
        <w:rPr>
          <w:b/>
          <w:bCs/>
        </w:rPr>
        <w:t>На бумажном носителе</w:t>
      </w:r>
      <w:r w:rsidRPr="0045195E">
        <w:t> (только для отчетности за 2023 год)</w:t>
      </w:r>
    </w:p>
    <w:p w14:paraId="216381AB" w14:textId="77777777" w:rsidR="0045195E" w:rsidRPr="0045195E" w:rsidRDefault="0045195E" w:rsidP="0045195E">
      <w:r w:rsidRPr="0045195E">
        <w:rPr>
          <w:b/>
          <w:bCs/>
        </w:rPr>
        <w:t>Важные моменты:</w:t>
      </w:r>
      <w:r w:rsidRPr="0045195E">
        <w:br/>
        <w:t>• При использовании вторичного сырья можно применить понижающий коэффициент к нормативу утилизации</w:t>
      </w:r>
      <w:r w:rsidRPr="0045195E">
        <w:br/>
        <w:t>• Ставки экологического сбора остались на уровне 2023 года</w:t>
      </w:r>
      <w:r w:rsidRPr="0045195E">
        <w:br/>
        <w:t>• За несвоевременную сдачу предусмотрены штрафы:</w:t>
      </w:r>
    </w:p>
    <w:p w14:paraId="01725039" w14:textId="77777777" w:rsidR="0045195E" w:rsidRPr="0045195E" w:rsidRDefault="0045195E" w:rsidP="0045195E">
      <w:pPr>
        <w:numPr>
          <w:ilvl w:val="0"/>
          <w:numId w:val="2"/>
        </w:numPr>
      </w:pPr>
      <w:r w:rsidRPr="0045195E">
        <w:t>Для юрлиц до 250 000 ₽</w:t>
      </w:r>
    </w:p>
    <w:p w14:paraId="197C38AE" w14:textId="77777777" w:rsidR="0045195E" w:rsidRPr="0045195E" w:rsidRDefault="0045195E" w:rsidP="0045195E">
      <w:pPr>
        <w:numPr>
          <w:ilvl w:val="0"/>
          <w:numId w:val="2"/>
        </w:numPr>
      </w:pPr>
      <w:r w:rsidRPr="0045195E">
        <w:t>Для ИП до 50 000 ₽</w:t>
      </w:r>
    </w:p>
    <w:p w14:paraId="4D9737DD" w14:textId="77777777" w:rsidR="0045195E" w:rsidRPr="0045195E" w:rsidRDefault="0045195E" w:rsidP="0045195E">
      <w:r w:rsidRPr="0045195E">
        <w:rPr>
          <w:b/>
          <w:bCs/>
        </w:rPr>
        <w:t>Где найти подробности:</w:t>
      </w:r>
      <w:r w:rsidRPr="0045195E">
        <w:br/>
      </w:r>
      <w:r w:rsidRPr="0045195E">
        <w:rPr>
          <w:rFonts w:ascii="Segoe UI Emoji" w:hAnsi="Segoe UI Emoji" w:cs="Segoe UI Emoji"/>
        </w:rPr>
        <w:t>🔗</w:t>
      </w:r>
      <w:r w:rsidRPr="0045195E">
        <w:t xml:space="preserve"> Официальный сайт Росприроднадзора: </w:t>
      </w:r>
      <w:hyperlink r:id="rId5" w:tgtFrame="_blank" w:history="1">
        <w:r w:rsidRPr="0045195E">
          <w:rPr>
            <w:rStyle w:val="ac"/>
          </w:rPr>
          <w:t>rpn.gov.ru</w:t>
        </w:r>
      </w:hyperlink>
    </w:p>
    <w:p w14:paraId="03623642" w14:textId="77777777" w:rsidR="00C32235" w:rsidRDefault="00C32235"/>
    <w:sectPr w:rsidR="00C3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3506"/>
    <w:multiLevelType w:val="multilevel"/>
    <w:tmpl w:val="C8F4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B099D"/>
    <w:multiLevelType w:val="multilevel"/>
    <w:tmpl w:val="E8C4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4860176">
    <w:abstractNumId w:val="1"/>
  </w:num>
  <w:num w:numId="2" w16cid:durableId="64161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5E"/>
    <w:rsid w:val="00076455"/>
    <w:rsid w:val="0045195E"/>
    <w:rsid w:val="005765F3"/>
    <w:rsid w:val="00720431"/>
    <w:rsid w:val="00882330"/>
    <w:rsid w:val="00BA7CBA"/>
    <w:rsid w:val="00C32235"/>
    <w:rsid w:val="00D0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C15A"/>
  <w15:chartTrackingRefBased/>
  <w15:docId w15:val="{3BCB0E3E-090F-4B71-B73B-3DB9BD7A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9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9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9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9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9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9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9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9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9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1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1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1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19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19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19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1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19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195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5195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51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4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pn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 ИТ Парк</dc:creator>
  <cp:keywords/>
  <dc:description/>
  <cp:lastModifiedBy>Омск ИТ Парк</cp:lastModifiedBy>
  <cp:revision>1</cp:revision>
  <dcterms:created xsi:type="dcterms:W3CDTF">2025-05-14T06:06:00Z</dcterms:created>
  <dcterms:modified xsi:type="dcterms:W3CDTF">2025-05-14T06:07:00Z</dcterms:modified>
</cp:coreProperties>
</file>