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EFC" w:rsidRPr="00456C75" w:rsidRDefault="00575171" w:rsidP="00246A1C">
      <w:pPr>
        <w:pStyle w:val="a4"/>
        <w:jc w:val="center"/>
        <w:rPr>
          <w:rFonts w:ascii="Times New Roman" w:hAnsi="Times New Roman" w:cs="Times New Roman"/>
          <w:b/>
          <w:sz w:val="28"/>
          <w:szCs w:val="28"/>
        </w:rPr>
      </w:pPr>
      <w:r>
        <w:rPr>
          <w:rFonts w:ascii="Times New Roman" w:hAnsi="Times New Roman" w:cs="Times New Roman"/>
          <w:b/>
          <w:sz w:val="28"/>
          <w:szCs w:val="28"/>
        </w:rPr>
        <w:t>Объявление</w:t>
      </w:r>
    </w:p>
    <w:p w:rsidR="009E2EA3" w:rsidRPr="009E2EA3" w:rsidRDefault="00C2165A" w:rsidP="009E2EA3">
      <w:pPr>
        <w:ind w:firstLine="540"/>
        <w:jc w:val="center"/>
        <w:rPr>
          <w:b/>
          <w:sz w:val="28"/>
          <w:szCs w:val="28"/>
        </w:rPr>
      </w:pPr>
      <w:r w:rsidRPr="00456C75">
        <w:rPr>
          <w:b/>
          <w:sz w:val="28"/>
          <w:szCs w:val="28"/>
        </w:rPr>
        <w:t xml:space="preserve">о </w:t>
      </w:r>
      <w:r w:rsidR="00A52EFC" w:rsidRPr="00456C75">
        <w:rPr>
          <w:b/>
          <w:sz w:val="28"/>
          <w:szCs w:val="28"/>
        </w:rPr>
        <w:t>проведении о</w:t>
      </w:r>
      <w:r w:rsidR="00E44256" w:rsidRPr="00456C75">
        <w:rPr>
          <w:b/>
          <w:sz w:val="28"/>
          <w:szCs w:val="28"/>
        </w:rPr>
        <w:t xml:space="preserve">тбора </w:t>
      </w:r>
      <w:r w:rsidR="009E04F6">
        <w:rPr>
          <w:b/>
          <w:sz w:val="28"/>
          <w:szCs w:val="28"/>
        </w:rPr>
        <w:t>субъектов малого и среднего предпринимательства</w:t>
      </w:r>
      <w:r w:rsidR="009E2EA3" w:rsidRPr="009E2EA3">
        <w:rPr>
          <w:b/>
          <w:sz w:val="28"/>
          <w:szCs w:val="28"/>
        </w:rPr>
        <w:t xml:space="preserve"> на организацию (создание и (или) развитие) групп дневного времяпрепровождения детей дошкольного возраста и иных подобных им видов деятельности по уходу и присмотру за детьми</w:t>
      </w:r>
    </w:p>
    <w:p w:rsidR="00B20016" w:rsidRDefault="00B20016" w:rsidP="009E2EA3">
      <w:pPr>
        <w:jc w:val="center"/>
        <w:rPr>
          <w:b/>
          <w:sz w:val="28"/>
          <w:szCs w:val="28"/>
        </w:rPr>
      </w:pPr>
    </w:p>
    <w:p w:rsidR="00E44256" w:rsidRPr="00E44256" w:rsidRDefault="00E44256" w:rsidP="00E44256">
      <w:pPr>
        <w:ind w:firstLine="540"/>
        <w:jc w:val="both"/>
        <w:rPr>
          <w:rFonts w:ascii="Verdana" w:hAnsi="Verdana"/>
          <w:sz w:val="21"/>
          <w:szCs w:val="21"/>
        </w:rPr>
      </w:pPr>
    </w:p>
    <w:p w:rsidR="00AC6AD8" w:rsidRPr="009E2EA3" w:rsidRDefault="00A52EFC" w:rsidP="009E2EA3">
      <w:pPr>
        <w:ind w:firstLine="709"/>
        <w:jc w:val="both"/>
        <w:rPr>
          <w:sz w:val="28"/>
          <w:szCs w:val="28"/>
        </w:rPr>
      </w:pPr>
      <w:r w:rsidRPr="008C3591">
        <w:rPr>
          <w:sz w:val="28"/>
          <w:szCs w:val="28"/>
        </w:rPr>
        <w:t xml:space="preserve">Министерство экономики Омской области </w:t>
      </w:r>
      <w:r w:rsidR="007A112F">
        <w:rPr>
          <w:sz w:val="28"/>
          <w:szCs w:val="28"/>
        </w:rPr>
        <w:t>(далее – Министерство)</w:t>
      </w:r>
      <w:r w:rsidR="007A112F" w:rsidRPr="008C3591">
        <w:rPr>
          <w:sz w:val="28"/>
          <w:szCs w:val="28"/>
        </w:rPr>
        <w:t xml:space="preserve"> </w:t>
      </w:r>
      <w:r w:rsidRPr="008C3591">
        <w:rPr>
          <w:sz w:val="28"/>
          <w:szCs w:val="28"/>
        </w:rPr>
        <w:t xml:space="preserve">объявляет </w:t>
      </w:r>
      <w:r w:rsidR="00B076F8">
        <w:rPr>
          <w:sz w:val="28"/>
          <w:szCs w:val="28"/>
        </w:rPr>
        <w:t xml:space="preserve">отбор </w:t>
      </w:r>
      <w:r w:rsidRPr="008C3591">
        <w:rPr>
          <w:sz w:val="28"/>
          <w:szCs w:val="28"/>
        </w:rPr>
        <w:t xml:space="preserve">на предоставление субсидий </w:t>
      </w:r>
      <w:r w:rsidR="00463A3C" w:rsidRPr="00463A3C">
        <w:rPr>
          <w:sz w:val="28"/>
          <w:szCs w:val="28"/>
        </w:rPr>
        <w:t>субъектам малого и среднего предпринимательства</w:t>
      </w:r>
      <w:r w:rsidR="009E2EA3">
        <w:rPr>
          <w:sz w:val="28"/>
          <w:szCs w:val="28"/>
        </w:rPr>
        <w:t xml:space="preserve"> </w:t>
      </w:r>
      <w:r w:rsidR="009E2EA3" w:rsidRPr="009E2EA3">
        <w:rPr>
          <w:sz w:val="28"/>
          <w:szCs w:val="28"/>
        </w:rPr>
        <w:t>на организацию (создание и (или) развитие) групп дневного времяпрепровождения детей дошкольного возраста и иных подобных им видов деятельности по уходу и присмотру за детьми.</w:t>
      </w:r>
    </w:p>
    <w:p w:rsidR="00A52EFC" w:rsidRPr="008C3591" w:rsidRDefault="00640DBB" w:rsidP="00E41E38">
      <w:pPr>
        <w:pStyle w:val="a4"/>
        <w:ind w:firstLine="709"/>
        <w:jc w:val="both"/>
        <w:rPr>
          <w:rFonts w:ascii="Times New Roman" w:hAnsi="Times New Roman" w:cs="Times New Roman"/>
          <w:sz w:val="28"/>
          <w:szCs w:val="28"/>
        </w:rPr>
      </w:pPr>
      <w:r>
        <w:rPr>
          <w:rFonts w:ascii="Times New Roman" w:hAnsi="Times New Roman" w:cs="Times New Roman"/>
          <w:sz w:val="28"/>
          <w:szCs w:val="28"/>
        </w:rPr>
        <w:t>1. </w:t>
      </w:r>
      <w:r w:rsidR="00E41E38">
        <w:rPr>
          <w:rFonts w:ascii="Times New Roman" w:hAnsi="Times New Roman" w:cs="Times New Roman"/>
          <w:sz w:val="28"/>
          <w:szCs w:val="28"/>
        </w:rPr>
        <w:t>З</w:t>
      </w:r>
      <w:r w:rsidR="00A52EFC" w:rsidRPr="008C3591">
        <w:rPr>
          <w:rFonts w:ascii="Times New Roman" w:hAnsi="Times New Roman" w:cs="Times New Roman"/>
          <w:sz w:val="28"/>
          <w:szCs w:val="28"/>
        </w:rPr>
        <w:t>аявки принимаются в рабочее время (кроме праздничных и выходных дней) с 8 часов 30 минут до 17 часов 45 минут, в пятницу прием конкурсных заявок до 16 часов 30 минут.</w:t>
      </w:r>
    </w:p>
    <w:p w:rsidR="00B11585" w:rsidRDefault="00A52EFC" w:rsidP="00E41E38">
      <w:pPr>
        <w:pStyle w:val="a4"/>
        <w:ind w:firstLine="709"/>
        <w:jc w:val="both"/>
        <w:rPr>
          <w:rFonts w:ascii="Times New Roman" w:hAnsi="Times New Roman" w:cs="Times New Roman"/>
          <w:sz w:val="28"/>
          <w:szCs w:val="28"/>
        </w:rPr>
      </w:pPr>
      <w:r w:rsidRPr="008C3591">
        <w:rPr>
          <w:rFonts w:ascii="Times New Roman" w:hAnsi="Times New Roman" w:cs="Times New Roman"/>
          <w:sz w:val="28"/>
          <w:szCs w:val="28"/>
        </w:rPr>
        <w:t>Срок на</w:t>
      </w:r>
      <w:r>
        <w:rPr>
          <w:rFonts w:ascii="Times New Roman" w:hAnsi="Times New Roman" w:cs="Times New Roman"/>
          <w:sz w:val="28"/>
          <w:szCs w:val="28"/>
        </w:rPr>
        <w:t>ч</w:t>
      </w:r>
      <w:r w:rsidR="00C2165A">
        <w:rPr>
          <w:rFonts w:ascii="Times New Roman" w:hAnsi="Times New Roman" w:cs="Times New Roman"/>
          <w:sz w:val="28"/>
          <w:szCs w:val="28"/>
        </w:rPr>
        <w:t xml:space="preserve">ала подачи заявок: </w:t>
      </w:r>
      <w:r w:rsidR="00BE4AA6">
        <w:rPr>
          <w:rFonts w:ascii="Times New Roman" w:hAnsi="Times New Roman" w:cs="Times New Roman"/>
          <w:sz w:val="28"/>
          <w:szCs w:val="28"/>
        </w:rPr>
        <w:t>8</w:t>
      </w:r>
      <w:r w:rsidR="00B11585" w:rsidRPr="0093506E">
        <w:rPr>
          <w:rFonts w:ascii="Times New Roman" w:hAnsi="Times New Roman" w:cs="Times New Roman"/>
          <w:sz w:val="28"/>
          <w:szCs w:val="28"/>
        </w:rPr>
        <w:t xml:space="preserve"> </w:t>
      </w:r>
      <w:r w:rsidR="00782A60">
        <w:rPr>
          <w:rFonts w:ascii="Times New Roman" w:hAnsi="Times New Roman" w:cs="Times New Roman"/>
          <w:sz w:val="28"/>
          <w:szCs w:val="28"/>
        </w:rPr>
        <w:t>июл</w:t>
      </w:r>
      <w:r w:rsidR="00E8766A">
        <w:rPr>
          <w:rFonts w:ascii="Times New Roman" w:hAnsi="Times New Roman" w:cs="Times New Roman"/>
          <w:sz w:val="28"/>
          <w:szCs w:val="28"/>
        </w:rPr>
        <w:t>я</w:t>
      </w:r>
      <w:r w:rsidR="00B076F8">
        <w:rPr>
          <w:rFonts w:ascii="Times New Roman" w:hAnsi="Times New Roman" w:cs="Times New Roman"/>
          <w:sz w:val="28"/>
          <w:szCs w:val="28"/>
        </w:rPr>
        <w:t xml:space="preserve"> 2021</w:t>
      </w:r>
      <w:r w:rsidR="00B11585" w:rsidRPr="0093506E">
        <w:rPr>
          <w:rFonts w:ascii="Times New Roman" w:hAnsi="Times New Roman" w:cs="Times New Roman"/>
          <w:sz w:val="28"/>
          <w:szCs w:val="28"/>
        </w:rPr>
        <w:t xml:space="preserve"> года.</w:t>
      </w:r>
    </w:p>
    <w:p w:rsidR="00A52EFC" w:rsidRPr="008C3591" w:rsidRDefault="00A52EFC" w:rsidP="00E41E38">
      <w:pPr>
        <w:pStyle w:val="a4"/>
        <w:ind w:firstLine="709"/>
        <w:jc w:val="both"/>
        <w:rPr>
          <w:rFonts w:ascii="Times New Roman" w:hAnsi="Times New Roman" w:cs="Times New Roman"/>
          <w:sz w:val="28"/>
          <w:szCs w:val="28"/>
        </w:rPr>
      </w:pPr>
      <w:r w:rsidRPr="008C3591">
        <w:rPr>
          <w:rFonts w:ascii="Times New Roman" w:hAnsi="Times New Roman" w:cs="Times New Roman"/>
          <w:sz w:val="28"/>
          <w:szCs w:val="28"/>
        </w:rPr>
        <w:t xml:space="preserve">Срок окончания подачи заявок: </w:t>
      </w:r>
      <w:r w:rsidR="005808E7">
        <w:rPr>
          <w:rFonts w:ascii="Times New Roman" w:hAnsi="Times New Roman" w:cs="Times New Roman"/>
          <w:sz w:val="28"/>
          <w:szCs w:val="28"/>
        </w:rPr>
        <w:t>6</w:t>
      </w:r>
      <w:r w:rsidR="00B11585" w:rsidRPr="0093506E">
        <w:rPr>
          <w:rFonts w:ascii="Times New Roman" w:hAnsi="Times New Roman" w:cs="Times New Roman"/>
          <w:sz w:val="28"/>
          <w:szCs w:val="28"/>
        </w:rPr>
        <w:t xml:space="preserve"> </w:t>
      </w:r>
      <w:r w:rsidR="00782A60">
        <w:rPr>
          <w:rFonts w:ascii="Times New Roman" w:hAnsi="Times New Roman" w:cs="Times New Roman"/>
          <w:sz w:val="28"/>
          <w:szCs w:val="28"/>
        </w:rPr>
        <w:t>августа</w:t>
      </w:r>
      <w:r w:rsidR="00B076F8">
        <w:rPr>
          <w:rFonts w:ascii="Times New Roman" w:hAnsi="Times New Roman" w:cs="Times New Roman"/>
          <w:sz w:val="28"/>
          <w:szCs w:val="28"/>
        </w:rPr>
        <w:t xml:space="preserve"> 2021</w:t>
      </w:r>
      <w:r w:rsidR="00B11585" w:rsidRPr="0093506E">
        <w:rPr>
          <w:rFonts w:ascii="Times New Roman" w:hAnsi="Times New Roman" w:cs="Times New Roman"/>
          <w:sz w:val="28"/>
          <w:szCs w:val="28"/>
        </w:rPr>
        <w:t xml:space="preserve"> года</w:t>
      </w:r>
      <w:r w:rsidR="00DA4D65" w:rsidRPr="008C3591">
        <w:rPr>
          <w:rFonts w:ascii="Times New Roman" w:hAnsi="Times New Roman" w:cs="Times New Roman"/>
          <w:sz w:val="28"/>
          <w:szCs w:val="28"/>
        </w:rPr>
        <w:t>.</w:t>
      </w:r>
    </w:p>
    <w:p w:rsidR="00640DBB" w:rsidRPr="0093506E" w:rsidRDefault="00640DBB" w:rsidP="00640DBB">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Сроки </w:t>
      </w:r>
      <w:r w:rsidRPr="008C3591">
        <w:rPr>
          <w:rFonts w:ascii="Times New Roman" w:hAnsi="Times New Roman" w:cs="Times New Roman"/>
          <w:sz w:val="28"/>
          <w:szCs w:val="28"/>
        </w:rPr>
        <w:t>проведени</w:t>
      </w:r>
      <w:r>
        <w:rPr>
          <w:rFonts w:ascii="Times New Roman" w:hAnsi="Times New Roman" w:cs="Times New Roman"/>
          <w:sz w:val="28"/>
          <w:szCs w:val="28"/>
        </w:rPr>
        <w:t xml:space="preserve">я отбора: </w:t>
      </w:r>
      <w:r w:rsidR="00B64039">
        <w:rPr>
          <w:rFonts w:ascii="Times New Roman" w:hAnsi="Times New Roman" w:cs="Times New Roman"/>
          <w:sz w:val="28"/>
          <w:szCs w:val="28"/>
        </w:rPr>
        <w:t>9</w:t>
      </w:r>
      <w:r w:rsidR="007B682C">
        <w:rPr>
          <w:rFonts w:ascii="Times New Roman" w:hAnsi="Times New Roman" w:cs="Times New Roman"/>
          <w:sz w:val="28"/>
          <w:szCs w:val="28"/>
        </w:rPr>
        <w:t xml:space="preserve"> августа</w:t>
      </w:r>
      <w:r>
        <w:rPr>
          <w:rFonts w:ascii="Times New Roman" w:hAnsi="Times New Roman" w:cs="Times New Roman"/>
          <w:sz w:val="28"/>
          <w:szCs w:val="28"/>
        </w:rPr>
        <w:t xml:space="preserve"> 2021</w:t>
      </w:r>
      <w:r w:rsidRPr="0093506E">
        <w:rPr>
          <w:rFonts w:ascii="Times New Roman" w:hAnsi="Times New Roman" w:cs="Times New Roman"/>
          <w:sz w:val="28"/>
          <w:szCs w:val="28"/>
        </w:rPr>
        <w:t xml:space="preserve"> года – </w:t>
      </w:r>
      <w:r w:rsidR="00B64039">
        <w:rPr>
          <w:rFonts w:ascii="Times New Roman" w:hAnsi="Times New Roman" w:cs="Times New Roman"/>
          <w:sz w:val="28"/>
          <w:szCs w:val="28"/>
        </w:rPr>
        <w:t>20</w:t>
      </w:r>
      <w:r w:rsidRPr="0093506E">
        <w:rPr>
          <w:rFonts w:ascii="Times New Roman" w:hAnsi="Times New Roman" w:cs="Times New Roman"/>
          <w:sz w:val="28"/>
          <w:szCs w:val="28"/>
        </w:rPr>
        <w:t xml:space="preserve"> </w:t>
      </w:r>
      <w:r w:rsidR="00C13B76">
        <w:rPr>
          <w:rFonts w:ascii="Times New Roman" w:hAnsi="Times New Roman" w:cs="Times New Roman"/>
          <w:sz w:val="28"/>
          <w:szCs w:val="28"/>
        </w:rPr>
        <w:t>августа</w:t>
      </w:r>
      <w:r>
        <w:rPr>
          <w:rFonts w:ascii="Times New Roman" w:hAnsi="Times New Roman" w:cs="Times New Roman"/>
          <w:sz w:val="28"/>
          <w:szCs w:val="28"/>
        </w:rPr>
        <w:t xml:space="preserve"> 2021</w:t>
      </w:r>
      <w:r w:rsidRPr="0093506E">
        <w:rPr>
          <w:rFonts w:ascii="Times New Roman" w:hAnsi="Times New Roman" w:cs="Times New Roman"/>
          <w:sz w:val="28"/>
          <w:szCs w:val="28"/>
        </w:rPr>
        <w:t xml:space="preserve"> года.</w:t>
      </w:r>
    </w:p>
    <w:p w:rsidR="00640DBB" w:rsidRPr="00640DBB" w:rsidRDefault="00640DBB" w:rsidP="00640DBB">
      <w:pPr>
        <w:ind w:firstLine="709"/>
        <w:jc w:val="both"/>
        <w:rPr>
          <w:sz w:val="28"/>
          <w:szCs w:val="28"/>
        </w:rPr>
      </w:pPr>
      <w:r w:rsidRPr="00640DBB">
        <w:rPr>
          <w:sz w:val="28"/>
          <w:szCs w:val="28"/>
        </w:rPr>
        <w:t xml:space="preserve">2. Место приема заявок: Министерство экономики Омской области </w:t>
      </w:r>
      <w:smartTag w:uri="urn:schemas-microsoft-com:office:smarttags" w:element="metricconverter">
        <w:smartTagPr>
          <w:attr w:name="ProductID" w:val="644002, г"/>
        </w:smartTagPr>
        <w:r w:rsidRPr="00640DBB">
          <w:rPr>
            <w:sz w:val="28"/>
            <w:szCs w:val="28"/>
          </w:rPr>
          <w:t>644002, г</w:t>
        </w:r>
      </w:smartTag>
      <w:r w:rsidRPr="00640DBB">
        <w:rPr>
          <w:sz w:val="28"/>
          <w:szCs w:val="28"/>
        </w:rPr>
        <w:t>.</w:t>
      </w:r>
      <w:r>
        <w:rPr>
          <w:sz w:val="28"/>
          <w:szCs w:val="28"/>
        </w:rPr>
        <w:t xml:space="preserve"> </w:t>
      </w:r>
      <w:r w:rsidRPr="00640DBB">
        <w:rPr>
          <w:sz w:val="28"/>
          <w:szCs w:val="28"/>
        </w:rPr>
        <w:t xml:space="preserve">Омск, ул. Красный Путь, д. 5, </w:t>
      </w:r>
      <w:proofErr w:type="gramStart"/>
      <w:r w:rsidRPr="00640DBB">
        <w:rPr>
          <w:sz w:val="28"/>
          <w:szCs w:val="28"/>
        </w:rPr>
        <w:t>е</w:t>
      </w:r>
      <w:proofErr w:type="gramEnd"/>
      <w:r w:rsidRPr="00640DBB">
        <w:rPr>
          <w:sz w:val="28"/>
          <w:szCs w:val="28"/>
        </w:rPr>
        <w:t>–</w:t>
      </w:r>
      <w:proofErr w:type="spellStart"/>
      <w:r w:rsidRPr="00640DBB">
        <w:rPr>
          <w:sz w:val="28"/>
          <w:szCs w:val="28"/>
        </w:rPr>
        <w:t>mail</w:t>
      </w:r>
      <w:proofErr w:type="spellEnd"/>
      <w:r w:rsidRPr="00640DBB">
        <w:rPr>
          <w:sz w:val="28"/>
          <w:szCs w:val="28"/>
        </w:rPr>
        <w:t xml:space="preserve">: </w:t>
      </w:r>
      <w:hyperlink r:id="rId6" w:history="1">
        <w:r w:rsidRPr="00640DBB">
          <w:rPr>
            <w:sz w:val="28"/>
            <w:szCs w:val="28"/>
          </w:rPr>
          <w:t>economy@</w:t>
        </w:r>
        <w:bookmarkStart w:id="0" w:name="_GoBack"/>
        <w:bookmarkEnd w:id="0"/>
        <w:r w:rsidRPr="00640DBB">
          <w:rPr>
            <w:sz w:val="28"/>
            <w:szCs w:val="28"/>
          </w:rPr>
          <w:t>omskportal.ru</w:t>
        </w:r>
      </w:hyperlink>
      <w:r w:rsidRPr="00640DBB">
        <w:rPr>
          <w:sz w:val="28"/>
          <w:szCs w:val="28"/>
        </w:rPr>
        <w:t>.</w:t>
      </w:r>
    </w:p>
    <w:p w:rsidR="00285387" w:rsidRDefault="00640DBB" w:rsidP="00EB42FE">
      <w:pPr>
        <w:pStyle w:val="a4"/>
        <w:ind w:right="-1" w:firstLine="709"/>
        <w:jc w:val="both"/>
        <w:rPr>
          <w:rFonts w:ascii="Times New Roman" w:hAnsi="Times New Roman" w:cs="Times New Roman"/>
          <w:sz w:val="28"/>
          <w:szCs w:val="28"/>
        </w:rPr>
      </w:pPr>
      <w:r>
        <w:rPr>
          <w:rFonts w:ascii="Times New Roman" w:hAnsi="Times New Roman" w:cs="Times New Roman"/>
          <w:sz w:val="28"/>
          <w:szCs w:val="28"/>
        </w:rPr>
        <w:t>3. </w:t>
      </w:r>
      <w:r w:rsidR="00285387" w:rsidRPr="00640DBB">
        <w:rPr>
          <w:rFonts w:ascii="Times New Roman" w:hAnsi="Times New Roman" w:cs="Times New Roman"/>
          <w:sz w:val="28"/>
          <w:szCs w:val="28"/>
        </w:rPr>
        <w:t>Порядок предоставления субсидии, перечень и формы документов размещены на</w:t>
      </w:r>
      <w:r w:rsidR="00B9303F" w:rsidRPr="00640DBB">
        <w:rPr>
          <w:rFonts w:ascii="Times New Roman" w:hAnsi="Times New Roman" w:cs="Times New Roman"/>
          <w:sz w:val="28"/>
          <w:szCs w:val="28"/>
        </w:rPr>
        <w:t xml:space="preserve"> официальном сайте Министерства экономики Омской области в информационно-телекоммуникационной сети "Интернет" по адресу: </w:t>
      </w:r>
      <w:proofErr w:type="spellStart"/>
      <w:r w:rsidR="00285387" w:rsidRPr="00640DBB">
        <w:rPr>
          <w:rFonts w:ascii="Times New Roman" w:hAnsi="Times New Roman" w:cs="Times New Roman"/>
          <w:sz w:val="28"/>
          <w:szCs w:val="28"/>
        </w:rPr>
        <w:t>mec.omskportal.ru</w:t>
      </w:r>
      <w:proofErr w:type="spellEnd"/>
      <w:r w:rsidR="00285387" w:rsidRPr="00640DBB">
        <w:rPr>
          <w:rFonts w:ascii="Times New Roman" w:hAnsi="Times New Roman" w:cs="Times New Roman"/>
          <w:sz w:val="28"/>
          <w:szCs w:val="28"/>
        </w:rPr>
        <w:t xml:space="preserve"> в разделе "Развитие предпринимательства".</w:t>
      </w:r>
    </w:p>
    <w:p w:rsidR="00EB42FE" w:rsidRPr="00EB42FE" w:rsidRDefault="007A0D84" w:rsidP="00EB42FE">
      <w:pPr>
        <w:ind w:firstLine="709"/>
        <w:jc w:val="both"/>
        <w:rPr>
          <w:rFonts w:eastAsiaTheme="minorEastAsia"/>
          <w:sz w:val="28"/>
          <w:szCs w:val="28"/>
        </w:rPr>
      </w:pPr>
      <w:proofErr w:type="gramStart"/>
      <w:r w:rsidRPr="007B682C">
        <w:rPr>
          <w:rFonts w:eastAsiaTheme="minorEastAsia"/>
          <w:sz w:val="28"/>
          <w:szCs w:val="28"/>
        </w:rPr>
        <w:t>4. </w:t>
      </w:r>
      <w:r w:rsidR="00EB42FE" w:rsidRPr="00EB42FE">
        <w:rPr>
          <w:rFonts w:eastAsiaTheme="minorEastAsia"/>
          <w:sz w:val="28"/>
          <w:szCs w:val="28"/>
        </w:rPr>
        <w:t>Результатом предоставления субсидии является сохранение субъектом малого и среднего предпринимательства размера среднемесячной начисленной заработной платы, а также обеспечение увеличения среднемесячной начисленной заработной платы до уровня в размере не менее чем 1,1 МРОТ (в случае если он составлял менее 1,1 МРОТ) по итогам</w:t>
      </w:r>
      <w:r w:rsidR="008C3B7F">
        <w:rPr>
          <w:rFonts w:eastAsiaTheme="minorEastAsia"/>
          <w:sz w:val="28"/>
          <w:szCs w:val="28"/>
        </w:rPr>
        <w:br/>
      </w:r>
      <w:r w:rsidR="00EB42FE" w:rsidRPr="00EB42FE">
        <w:rPr>
          <w:rFonts w:eastAsiaTheme="minorEastAsia"/>
          <w:sz w:val="28"/>
          <w:szCs w:val="28"/>
        </w:rPr>
        <w:t>18 месяцев с момента получения субсидии либо с момента начала функционирования Центра времяпрепровождения детей (в случае если на</w:t>
      </w:r>
      <w:proofErr w:type="gramEnd"/>
      <w:r w:rsidR="00EB42FE" w:rsidRPr="00EB42FE">
        <w:rPr>
          <w:rFonts w:eastAsiaTheme="minorEastAsia"/>
          <w:sz w:val="28"/>
          <w:szCs w:val="28"/>
        </w:rPr>
        <w:t xml:space="preserve"> момент предоставления субсидии услуги Центром времяпрепровождения детей не оказываются).</w:t>
      </w:r>
    </w:p>
    <w:p w:rsidR="00EB42FE" w:rsidRPr="00EB42FE" w:rsidRDefault="00EB42FE" w:rsidP="00EB42FE">
      <w:pPr>
        <w:ind w:firstLine="709"/>
        <w:jc w:val="both"/>
        <w:rPr>
          <w:rFonts w:eastAsiaTheme="minorEastAsia"/>
          <w:sz w:val="28"/>
          <w:szCs w:val="28"/>
        </w:rPr>
      </w:pPr>
      <w:r w:rsidRPr="00EB42FE">
        <w:rPr>
          <w:rFonts w:eastAsiaTheme="minorEastAsia"/>
          <w:sz w:val="28"/>
          <w:szCs w:val="28"/>
        </w:rPr>
        <w:t>Значение результата предоставления субсидии устанавливается в соглашении и должно быть достигнуто в срок не позднее 18 месяцев с момента получения субсидии либо с момента начала функционирования Центра времяпрепровождения детей (в случае если на момент предоставления субсидии услуги Центром времяпрепровождения детей не оказываются).</w:t>
      </w:r>
    </w:p>
    <w:p w:rsidR="009C4901" w:rsidRPr="009C4901" w:rsidRDefault="009C4901" w:rsidP="00050AD3">
      <w:pPr>
        <w:ind w:firstLine="709"/>
        <w:jc w:val="both"/>
        <w:rPr>
          <w:rFonts w:ascii="Verdana" w:hAnsi="Verdana"/>
          <w:sz w:val="28"/>
          <w:szCs w:val="28"/>
        </w:rPr>
      </w:pPr>
      <w:r w:rsidRPr="009C4901">
        <w:rPr>
          <w:sz w:val="28"/>
          <w:szCs w:val="28"/>
        </w:rPr>
        <w:t>Отбор субъектов малого и среднего предпринимательства для предоставления субсидии (далее - отбор) проводится на основании предложений (заявок), направленных субъектами малого и среднего предпринимательства для участия в отборе (далее - заявка), исходя из очередности поступления заявок и соответствия субъектов малого и среднего предпринимательства следующим критериям отбора:</w:t>
      </w:r>
    </w:p>
    <w:p w:rsidR="009C4901" w:rsidRPr="009C4901" w:rsidRDefault="009C4901" w:rsidP="008A7B05">
      <w:pPr>
        <w:ind w:firstLine="709"/>
        <w:jc w:val="both"/>
        <w:rPr>
          <w:sz w:val="28"/>
          <w:szCs w:val="28"/>
        </w:rPr>
      </w:pPr>
      <w:r w:rsidRPr="009C4901">
        <w:rPr>
          <w:sz w:val="28"/>
          <w:szCs w:val="28"/>
        </w:rPr>
        <w:t xml:space="preserve">1) отсутствие оснований для отказа в предоставлении государственной поддержки субъектам малого и среднего предпринимательства, установленных </w:t>
      </w:r>
      <w:hyperlink r:id="rId7" w:history="1">
        <w:r w:rsidRPr="009C4901">
          <w:rPr>
            <w:sz w:val="28"/>
            <w:szCs w:val="28"/>
          </w:rPr>
          <w:t>частями 3</w:t>
        </w:r>
      </w:hyperlink>
      <w:r w:rsidRPr="009C4901">
        <w:rPr>
          <w:sz w:val="28"/>
          <w:szCs w:val="28"/>
        </w:rPr>
        <w:t xml:space="preserve"> - </w:t>
      </w:r>
      <w:hyperlink r:id="rId8" w:history="1">
        <w:r w:rsidRPr="009C4901">
          <w:rPr>
            <w:sz w:val="28"/>
            <w:szCs w:val="28"/>
          </w:rPr>
          <w:t>5 статьи 14</w:t>
        </w:r>
      </w:hyperlink>
      <w:r w:rsidRPr="009C4901">
        <w:rPr>
          <w:sz w:val="28"/>
          <w:szCs w:val="28"/>
        </w:rPr>
        <w:t xml:space="preserve"> Федерального закона "О развитии </w:t>
      </w:r>
      <w:r w:rsidRPr="009C4901">
        <w:rPr>
          <w:sz w:val="28"/>
          <w:szCs w:val="28"/>
        </w:rPr>
        <w:lastRenderedPageBreak/>
        <w:t xml:space="preserve">малого и среднего предпринимательства в Российской Федерации" и </w:t>
      </w:r>
      <w:hyperlink r:id="rId9" w:history="1">
        <w:r w:rsidRPr="009C4901">
          <w:rPr>
            <w:sz w:val="28"/>
            <w:szCs w:val="28"/>
          </w:rPr>
          <w:t>пунктом 1 статьи 78</w:t>
        </w:r>
      </w:hyperlink>
      <w:r w:rsidRPr="009C4901">
        <w:rPr>
          <w:sz w:val="28"/>
          <w:szCs w:val="28"/>
        </w:rPr>
        <w:t xml:space="preserve"> Бюджетного кодекса Российской Федерации;</w:t>
      </w:r>
    </w:p>
    <w:p w:rsidR="009C4901" w:rsidRPr="009C4901" w:rsidRDefault="009C4901" w:rsidP="008A7B05">
      <w:pPr>
        <w:ind w:firstLine="709"/>
        <w:jc w:val="both"/>
        <w:rPr>
          <w:sz w:val="28"/>
          <w:szCs w:val="28"/>
        </w:rPr>
      </w:pPr>
      <w:r w:rsidRPr="009C4901">
        <w:rPr>
          <w:sz w:val="28"/>
          <w:szCs w:val="28"/>
        </w:rPr>
        <w:t>2) регистрация и осуществление деятельности на территории Омской области;</w:t>
      </w:r>
    </w:p>
    <w:p w:rsidR="009C4901" w:rsidRPr="009C4901" w:rsidRDefault="009C4901" w:rsidP="008A7B05">
      <w:pPr>
        <w:ind w:firstLine="709"/>
        <w:jc w:val="both"/>
        <w:rPr>
          <w:sz w:val="28"/>
          <w:szCs w:val="28"/>
        </w:rPr>
      </w:pPr>
      <w:r w:rsidRPr="009C4901">
        <w:rPr>
          <w:sz w:val="28"/>
          <w:szCs w:val="28"/>
        </w:rPr>
        <w:t>3) соответствие на дату подачи заявки следующим требованиям:</w:t>
      </w:r>
    </w:p>
    <w:p w:rsidR="009C4901" w:rsidRPr="009C4901" w:rsidRDefault="009C4901" w:rsidP="008A7B05">
      <w:pPr>
        <w:ind w:firstLine="709"/>
        <w:jc w:val="both"/>
        <w:rPr>
          <w:sz w:val="28"/>
          <w:szCs w:val="28"/>
        </w:rPr>
      </w:pPr>
      <w:r w:rsidRPr="009C4901">
        <w:rPr>
          <w:sz w:val="28"/>
          <w:szCs w:val="28"/>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подтвержденное справкой налогового органа в форме электронного документа, полученной с использованием информационно-телекоммуникационных сетей общего пользования, в том числе информационно-телекоммуникационной сети "Интернет", по запросу уполномоченного органа;</w:t>
      </w:r>
    </w:p>
    <w:p w:rsidR="009C4901" w:rsidRPr="009C4901" w:rsidRDefault="009C4901" w:rsidP="008A7B05">
      <w:pPr>
        <w:ind w:firstLine="709"/>
        <w:jc w:val="both"/>
        <w:rPr>
          <w:sz w:val="28"/>
          <w:szCs w:val="28"/>
        </w:rPr>
      </w:pPr>
      <w:proofErr w:type="gramStart"/>
      <w:r w:rsidRPr="009C4901">
        <w:rPr>
          <w:sz w:val="28"/>
          <w:szCs w:val="28"/>
        </w:rPr>
        <w:t>-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должна быть введена процедура банкротства, деятельность юридического лица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индивидуальных предпринимателей;</w:t>
      </w:r>
      <w:proofErr w:type="gramEnd"/>
    </w:p>
    <w:p w:rsidR="009C4901" w:rsidRPr="009C4901" w:rsidRDefault="009C4901" w:rsidP="008A7B05">
      <w:pPr>
        <w:ind w:firstLine="709"/>
        <w:jc w:val="both"/>
        <w:rPr>
          <w:sz w:val="28"/>
          <w:szCs w:val="28"/>
        </w:rPr>
      </w:pPr>
      <w:r w:rsidRPr="009C4901">
        <w:rPr>
          <w:sz w:val="28"/>
          <w:szCs w:val="28"/>
        </w:rPr>
        <w:t xml:space="preserve">- неполучение средств из областного бюджета на основании иных нормативных правовых актов Омской области на цель, указанную в </w:t>
      </w:r>
      <w:hyperlink r:id="rId10" w:history="1">
        <w:r w:rsidRPr="009C4901">
          <w:rPr>
            <w:sz w:val="28"/>
            <w:szCs w:val="28"/>
          </w:rPr>
          <w:t>пункте 2</w:t>
        </w:r>
      </w:hyperlink>
      <w:r w:rsidRPr="009C4901">
        <w:rPr>
          <w:sz w:val="28"/>
          <w:szCs w:val="28"/>
        </w:rPr>
        <w:t xml:space="preserve"> Порядка</w:t>
      </w:r>
      <w:r>
        <w:rPr>
          <w:sz w:val="28"/>
          <w:szCs w:val="28"/>
        </w:rPr>
        <w:t xml:space="preserve"> предоставления субсидий</w:t>
      </w:r>
      <w:r w:rsidRPr="009C4901">
        <w:rPr>
          <w:sz w:val="28"/>
          <w:szCs w:val="28"/>
        </w:rPr>
        <w:t>;</w:t>
      </w:r>
    </w:p>
    <w:p w:rsidR="009C4901" w:rsidRPr="009C4901" w:rsidRDefault="009C4901" w:rsidP="008A7B05">
      <w:pPr>
        <w:ind w:firstLine="709"/>
        <w:jc w:val="both"/>
        <w:rPr>
          <w:sz w:val="28"/>
          <w:szCs w:val="28"/>
        </w:rPr>
      </w:pPr>
      <w:proofErr w:type="gramStart"/>
      <w:r w:rsidRPr="009C4901">
        <w:rPr>
          <w:sz w:val="28"/>
          <w:szCs w:val="28"/>
        </w:rPr>
        <w:t>- субъекты малого и среднего предпринимательства не являются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w:t>
      </w:r>
      <w:proofErr w:type="gramEnd"/>
      <w:r w:rsidRPr="009C4901">
        <w:rPr>
          <w:sz w:val="28"/>
          <w:szCs w:val="28"/>
        </w:rPr>
        <w:t xml:space="preserve"> (</w:t>
      </w:r>
      <w:proofErr w:type="spellStart"/>
      <w:proofErr w:type="gramStart"/>
      <w:r w:rsidRPr="009C4901">
        <w:rPr>
          <w:sz w:val="28"/>
          <w:szCs w:val="28"/>
        </w:rPr>
        <w:t>офшорные</w:t>
      </w:r>
      <w:proofErr w:type="spellEnd"/>
      <w:r w:rsidRPr="009C4901">
        <w:rPr>
          <w:sz w:val="28"/>
          <w:szCs w:val="28"/>
        </w:rPr>
        <w:t xml:space="preserve"> зоны) в отношении таких юридических лиц, в совокупности превышает 50 процентов;</w:t>
      </w:r>
      <w:proofErr w:type="gramEnd"/>
    </w:p>
    <w:p w:rsidR="009C4901" w:rsidRPr="009C4901" w:rsidRDefault="009C4901" w:rsidP="008A7B05">
      <w:pPr>
        <w:ind w:firstLine="709"/>
        <w:jc w:val="both"/>
        <w:rPr>
          <w:sz w:val="28"/>
          <w:szCs w:val="28"/>
        </w:rPr>
      </w:pPr>
      <w:r w:rsidRPr="009C4901">
        <w:rPr>
          <w:sz w:val="28"/>
          <w:szCs w:val="28"/>
        </w:rPr>
        <w:t xml:space="preserve">- отсутствие у субъектов малого и среднего предпринимательства просроченной задолженности по возврату в областной бюджет субсидий, бюджетных инвестиций, </w:t>
      </w:r>
      <w:proofErr w:type="gramStart"/>
      <w:r w:rsidRPr="009C4901">
        <w:rPr>
          <w:sz w:val="28"/>
          <w:szCs w:val="28"/>
        </w:rPr>
        <w:t>предоставленных</w:t>
      </w:r>
      <w:proofErr w:type="gramEnd"/>
      <w:r w:rsidRPr="009C4901">
        <w:rPr>
          <w:sz w:val="28"/>
          <w:szCs w:val="28"/>
        </w:rPr>
        <w:t xml:space="preserve"> в том числе в соответствии с иными правовыми актами Омской области, и иной просроченной (неурегулированной) задолженности по денежным обязательствам перед Омской областью;</w:t>
      </w:r>
    </w:p>
    <w:p w:rsidR="009C4901" w:rsidRPr="009C4901" w:rsidRDefault="009C4901" w:rsidP="008A7B05">
      <w:pPr>
        <w:ind w:firstLine="709"/>
        <w:jc w:val="both"/>
        <w:rPr>
          <w:sz w:val="28"/>
          <w:szCs w:val="28"/>
        </w:rPr>
      </w:pPr>
      <w:r w:rsidRPr="009C4901">
        <w:rPr>
          <w:sz w:val="28"/>
          <w:szCs w:val="28"/>
        </w:rPr>
        <w:t xml:space="preserve">4) соответствие предлагаемых к финансированию фактических и (или) планируемых затрат, связанных с созданием и (или) развитием Центра времяпрепровождения детей, цели предоставления субсидии, определенной </w:t>
      </w:r>
      <w:hyperlink r:id="rId11" w:history="1">
        <w:r w:rsidRPr="009C4901">
          <w:t>пунктом 2</w:t>
        </w:r>
      </w:hyperlink>
      <w:r w:rsidRPr="009C4901">
        <w:rPr>
          <w:sz w:val="28"/>
          <w:szCs w:val="28"/>
        </w:rPr>
        <w:t xml:space="preserve"> настоящего Порядка;</w:t>
      </w:r>
    </w:p>
    <w:p w:rsidR="009C4901" w:rsidRPr="009C4901" w:rsidRDefault="009C4901" w:rsidP="008A7B05">
      <w:pPr>
        <w:ind w:firstLine="709"/>
        <w:jc w:val="both"/>
        <w:rPr>
          <w:sz w:val="28"/>
          <w:szCs w:val="28"/>
        </w:rPr>
      </w:pPr>
      <w:r w:rsidRPr="009C4901">
        <w:rPr>
          <w:sz w:val="28"/>
          <w:szCs w:val="28"/>
        </w:rPr>
        <w:t xml:space="preserve">5) признание субъекта малого и среднего предпринимательства на дату подачи заявки в установленном законодательством порядке социальным </w:t>
      </w:r>
      <w:r w:rsidRPr="009C4901">
        <w:rPr>
          <w:sz w:val="28"/>
          <w:szCs w:val="28"/>
        </w:rPr>
        <w:lastRenderedPageBreak/>
        <w:t>предприятием по итогам года, предшествующего году, в котором проводится отбор;</w:t>
      </w:r>
    </w:p>
    <w:p w:rsidR="009C4901" w:rsidRPr="009C4901" w:rsidRDefault="009C4901" w:rsidP="009C4901">
      <w:pPr>
        <w:ind w:firstLine="540"/>
        <w:jc w:val="both"/>
        <w:rPr>
          <w:sz w:val="28"/>
          <w:szCs w:val="28"/>
        </w:rPr>
      </w:pPr>
      <w:proofErr w:type="gramStart"/>
      <w:r w:rsidRPr="009C4901">
        <w:rPr>
          <w:sz w:val="28"/>
          <w:szCs w:val="28"/>
        </w:rPr>
        <w:t xml:space="preserve">6) осуществление субъектом малого и среднего предпринимательства на дату подачи заявки вида экономической деятельности в соответствии с Общероссийским </w:t>
      </w:r>
      <w:hyperlink r:id="rId12" w:history="1">
        <w:r w:rsidRPr="009C4901">
          <w:rPr>
            <w:sz w:val="28"/>
            <w:szCs w:val="28"/>
          </w:rPr>
          <w:t>классификатором</w:t>
        </w:r>
      </w:hyperlink>
      <w:r w:rsidRPr="009C4901">
        <w:rPr>
          <w:sz w:val="28"/>
          <w:szCs w:val="28"/>
        </w:rPr>
        <w:t xml:space="preserve"> видов экономической деятельности</w:t>
      </w:r>
      <w:r w:rsidR="002B6223">
        <w:rPr>
          <w:sz w:val="28"/>
          <w:szCs w:val="28"/>
        </w:rPr>
        <w:br/>
      </w:r>
      <w:r w:rsidRPr="009C4901">
        <w:rPr>
          <w:sz w:val="28"/>
          <w:szCs w:val="28"/>
        </w:rPr>
        <w:t xml:space="preserve">ОК 029-2014 (КДЕС Ред. 2), включенного в </w:t>
      </w:r>
      <w:hyperlink r:id="rId13" w:history="1">
        <w:r w:rsidRPr="009C4901">
          <w:rPr>
            <w:sz w:val="28"/>
            <w:szCs w:val="28"/>
          </w:rPr>
          <w:t>перечень</w:t>
        </w:r>
      </w:hyperlink>
      <w:r w:rsidRPr="009C4901">
        <w:rPr>
          <w:sz w:val="28"/>
          <w:szCs w:val="28"/>
        </w:rPr>
        <w:t xml:space="preserve"> сфер деятельности, наиболее пострадавших в условиях ухудшения ситуации в связи с распространением новой </w:t>
      </w:r>
      <w:proofErr w:type="spellStart"/>
      <w:r w:rsidRPr="009C4901">
        <w:rPr>
          <w:sz w:val="28"/>
          <w:szCs w:val="28"/>
        </w:rPr>
        <w:t>коронавирусной</w:t>
      </w:r>
      <w:proofErr w:type="spellEnd"/>
      <w:r w:rsidRPr="009C4901">
        <w:rPr>
          <w:sz w:val="28"/>
          <w:szCs w:val="28"/>
        </w:rPr>
        <w:t xml:space="preserve"> инфекции (COVID-19), для оказания первоочередной поддержки, утвержденный распоряжением Правительства Омской</w:t>
      </w:r>
      <w:r w:rsidR="00254FD0">
        <w:rPr>
          <w:sz w:val="28"/>
          <w:szCs w:val="28"/>
        </w:rPr>
        <w:t xml:space="preserve"> области от 2 апреля 2020 года</w:t>
      </w:r>
      <w:proofErr w:type="gramEnd"/>
      <w:r w:rsidR="00254FD0">
        <w:rPr>
          <w:sz w:val="28"/>
          <w:szCs w:val="28"/>
        </w:rPr>
        <w:t xml:space="preserve"> №</w:t>
      </w:r>
      <w:r w:rsidRPr="009C4901">
        <w:rPr>
          <w:sz w:val="28"/>
          <w:szCs w:val="28"/>
        </w:rPr>
        <w:t xml:space="preserve"> 42-рп.</w:t>
      </w:r>
    </w:p>
    <w:p w:rsidR="009C4901" w:rsidRPr="009C4901" w:rsidRDefault="009C4901" w:rsidP="00626ADF">
      <w:pPr>
        <w:ind w:firstLine="709"/>
        <w:jc w:val="both"/>
        <w:rPr>
          <w:rFonts w:ascii="Verdana" w:hAnsi="Verdana"/>
          <w:sz w:val="28"/>
          <w:szCs w:val="28"/>
        </w:rPr>
      </w:pPr>
      <w:r w:rsidRPr="009C4901">
        <w:rPr>
          <w:sz w:val="28"/>
          <w:szCs w:val="28"/>
        </w:rPr>
        <w:t xml:space="preserve">В целях участия в отборе субъекты малого и среднего предпринимательства представляют в </w:t>
      </w:r>
      <w:r w:rsidR="00721D3E">
        <w:rPr>
          <w:sz w:val="28"/>
          <w:szCs w:val="28"/>
        </w:rPr>
        <w:t>Министерство</w:t>
      </w:r>
      <w:r w:rsidRPr="009C4901">
        <w:rPr>
          <w:sz w:val="28"/>
          <w:szCs w:val="28"/>
        </w:rPr>
        <w:t xml:space="preserve"> не более одной заявки с приложением следующих документов:</w:t>
      </w:r>
    </w:p>
    <w:p w:rsidR="009C4901" w:rsidRPr="009C4901" w:rsidRDefault="009C4901" w:rsidP="00587188">
      <w:pPr>
        <w:ind w:firstLine="709"/>
        <w:jc w:val="both"/>
        <w:rPr>
          <w:rFonts w:ascii="Verdana" w:hAnsi="Verdana"/>
          <w:sz w:val="28"/>
          <w:szCs w:val="28"/>
        </w:rPr>
      </w:pPr>
      <w:r w:rsidRPr="009C4901">
        <w:rPr>
          <w:sz w:val="28"/>
          <w:szCs w:val="28"/>
        </w:rPr>
        <w:t>1) копия документа, удостоверяющего личность гражданина Российской Федерации (для индивидуального предпринимателя), или копия учредительного документа (для юридического лица);</w:t>
      </w:r>
    </w:p>
    <w:p w:rsidR="009C4901" w:rsidRPr="009C4901" w:rsidRDefault="009C4901" w:rsidP="00587188">
      <w:pPr>
        <w:ind w:firstLine="709"/>
        <w:jc w:val="both"/>
        <w:rPr>
          <w:rFonts w:ascii="Verdana" w:hAnsi="Verdana"/>
          <w:sz w:val="28"/>
          <w:szCs w:val="28"/>
        </w:rPr>
      </w:pPr>
      <w:r w:rsidRPr="009C4901">
        <w:rPr>
          <w:sz w:val="28"/>
          <w:szCs w:val="28"/>
        </w:rPr>
        <w:t>2) выписка из Единого государственного реестра индивидуальных предпринимателей (для индивидуального предпринимателя), выписка из Единого государственного реестра юридических лиц (для юридического лица), выданная не ранее чем за один месяц до дня подачи заявки;</w:t>
      </w:r>
    </w:p>
    <w:p w:rsidR="009C4901" w:rsidRPr="009C4901" w:rsidRDefault="009C4901" w:rsidP="00587188">
      <w:pPr>
        <w:ind w:firstLine="709"/>
        <w:jc w:val="both"/>
        <w:rPr>
          <w:rFonts w:ascii="Verdana" w:hAnsi="Verdana"/>
          <w:sz w:val="28"/>
          <w:szCs w:val="28"/>
        </w:rPr>
      </w:pPr>
      <w:proofErr w:type="gramStart"/>
      <w:r w:rsidRPr="009C4901">
        <w:rPr>
          <w:sz w:val="28"/>
          <w:szCs w:val="28"/>
        </w:rPr>
        <w:t xml:space="preserve">3) заявление о соответствии вновь созданного юридического лица и </w:t>
      </w:r>
      <w:r w:rsidRPr="00EB5E66">
        <w:rPr>
          <w:sz w:val="28"/>
          <w:szCs w:val="28"/>
        </w:rPr>
        <w:t xml:space="preserve">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w:t>
      </w:r>
      <w:hyperlink r:id="rId14" w:history="1">
        <w:r w:rsidRPr="00EB5E66">
          <w:rPr>
            <w:sz w:val="28"/>
            <w:szCs w:val="28"/>
          </w:rPr>
          <w:t>законом</w:t>
        </w:r>
      </w:hyperlink>
      <w:r w:rsidRPr="00EB5E66">
        <w:rPr>
          <w:sz w:val="28"/>
          <w:szCs w:val="28"/>
        </w:rPr>
        <w:t xml:space="preserve"> "О развитии малого и среднего предпринимательства в Российской Федерации", по </w:t>
      </w:r>
      <w:hyperlink r:id="rId15" w:history="1">
        <w:r w:rsidRPr="00EB5E66">
          <w:rPr>
            <w:sz w:val="28"/>
            <w:szCs w:val="28"/>
          </w:rPr>
          <w:t>форме</w:t>
        </w:r>
      </w:hyperlink>
      <w:r w:rsidRPr="00EB5E66">
        <w:rPr>
          <w:sz w:val="28"/>
          <w:szCs w:val="28"/>
        </w:rPr>
        <w:t>, утвержденной приказом Министерства экономического развития Российской Ф</w:t>
      </w:r>
      <w:r w:rsidR="00254FD0">
        <w:rPr>
          <w:sz w:val="28"/>
          <w:szCs w:val="28"/>
        </w:rPr>
        <w:t>едерации от 10 марта 2016 года №</w:t>
      </w:r>
      <w:r w:rsidRPr="00EB5E66">
        <w:rPr>
          <w:sz w:val="28"/>
          <w:szCs w:val="28"/>
        </w:rPr>
        <w:t xml:space="preserve"> 113 (для субъектов малого и среднего предпринимательства, вновь зарегистрированных и осуществляющих деятельность менее</w:t>
      </w:r>
      <w:proofErr w:type="gramEnd"/>
      <w:r w:rsidRPr="00EB5E66">
        <w:rPr>
          <w:sz w:val="28"/>
          <w:szCs w:val="28"/>
        </w:rPr>
        <w:t xml:space="preserve"> двенадцати месяцев до дня подачи заявки, сведения о которых внесены в Единый государственный</w:t>
      </w:r>
      <w:r w:rsidRPr="009C4901">
        <w:rPr>
          <w:sz w:val="28"/>
          <w:szCs w:val="28"/>
        </w:rPr>
        <w:t xml:space="preserve"> реестр юридических лиц (Единый государственный реестр индивидуальных предпринимателей));</w:t>
      </w:r>
    </w:p>
    <w:p w:rsidR="009C4901" w:rsidRPr="009C4901" w:rsidRDefault="009C4901" w:rsidP="00587188">
      <w:pPr>
        <w:ind w:firstLine="709"/>
        <w:jc w:val="both"/>
        <w:rPr>
          <w:rFonts w:ascii="Verdana" w:hAnsi="Verdana"/>
          <w:sz w:val="28"/>
          <w:szCs w:val="28"/>
        </w:rPr>
      </w:pPr>
      <w:r w:rsidRPr="009C4901">
        <w:rPr>
          <w:sz w:val="28"/>
          <w:szCs w:val="28"/>
        </w:rPr>
        <w:t>4) бизнес-план проекта создания и (или) развития Центра времяпрепровождения детей (далее - бизнес-план), который должен содержать следующую информацию:</w:t>
      </w:r>
    </w:p>
    <w:p w:rsidR="009C4901" w:rsidRPr="009C4901" w:rsidRDefault="009C4901" w:rsidP="00587188">
      <w:pPr>
        <w:ind w:firstLine="709"/>
        <w:jc w:val="both"/>
        <w:rPr>
          <w:rFonts w:ascii="Verdana" w:hAnsi="Verdana"/>
          <w:sz w:val="28"/>
          <w:szCs w:val="28"/>
        </w:rPr>
      </w:pPr>
      <w:r w:rsidRPr="009C4901">
        <w:rPr>
          <w:sz w:val="28"/>
          <w:szCs w:val="28"/>
        </w:rPr>
        <w:t>- общее описание проекта создания и (или) развития Центра времяпрепровождения детей (цель, задачи, этапы и сроки реализации (с указанием конкретного этапа реализации на момент подачи заявки), адрес реализации проекта создания и (или) развития Центра времяпрепровождения детей);</w:t>
      </w:r>
    </w:p>
    <w:p w:rsidR="009C4901" w:rsidRPr="009C4901" w:rsidRDefault="009C4901" w:rsidP="00587188">
      <w:pPr>
        <w:ind w:firstLine="709"/>
        <w:jc w:val="both"/>
        <w:rPr>
          <w:rFonts w:ascii="Verdana" w:hAnsi="Verdana"/>
          <w:sz w:val="28"/>
          <w:szCs w:val="28"/>
        </w:rPr>
      </w:pPr>
      <w:r w:rsidRPr="009C4901">
        <w:rPr>
          <w:sz w:val="28"/>
          <w:szCs w:val="28"/>
        </w:rPr>
        <w:t>- дата начала функционирования Центра времяпрепровождения детей (в случае, если на момент предоставления субсидии услуги Центром времяпрепровождения детей не оказываются);</w:t>
      </w:r>
    </w:p>
    <w:p w:rsidR="009C4901" w:rsidRPr="009C4901" w:rsidRDefault="009C4901" w:rsidP="00587188">
      <w:pPr>
        <w:ind w:firstLine="709"/>
        <w:jc w:val="both"/>
        <w:rPr>
          <w:rFonts w:ascii="Verdana" w:hAnsi="Verdana"/>
          <w:sz w:val="28"/>
          <w:szCs w:val="28"/>
        </w:rPr>
      </w:pPr>
      <w:proofErr w:type="gramStart"/>
      <w:r w:rsidRPr="009C4901">
        <w:rPr>
          <w:sz w:val="28"/>
          <w:szCs w:val="28"/>
        </w:rPr>
        <w:t xml:space="preserve">- фактические (при наличии) и планируемые результаты реализации проекта создания и (или) развития Центра времяпрепровождения детей (объем реализованных услуг (количество детей, воспользовавшихся (планирующих воспользоваться) услугами Центра времяпрепровождения </w:t>
      </w:r>
      <w:r w:rsidRPr="009C4901">
        <w:rPr>
          <w:sz w:val="28"/>
          <w:szCs w:val="28"/>
        </w:rPr>
        <w:lastRenderedPageBreak/>
        <w:t>детей), количество созданных рабочих мест (указать общую численность сотрудников, занятых у субъекта малого и среднего предпринимательства, и численность сотрудников, занятых в реализации проекта создания и (или) развития Центра времяпрепровождения детей), объем выручки, объем налоговых</w:t>
      </w:r>
      <w:proofErr w:type="gramEnd"/>
      <w:r w:rsidRPr="009C4901">
        <w:rPr>
          <w:sz w:val="28"/>
          <w:szCs w:val="28"/>
        </w:rPr>
        <w:t xml:space="preserve"> платежей);</w:t>
      </w:r>
    </w:p>
    <w:p w:rsidR="009C4901" w:rsidRPr="009C4901" w:rsidRDefault="009C4901" w:rsidP="00587188">
      <w:pPr>
        <w:ind w:firstLine="709"/>
        <w:jc w:val="both"/>
        <w:rPr>
          <w:rFonts w:ascii="Verdana" w:hAnsi="Verdana"/>
          <w:sz w:val="28"/>
          <w:szCs w:val="28"/>
        </w:rPr>
      </w:pPr>
      <w:r w:rsidRPr="009C4901">
        <w:rPr>
          <w:sz w:val="28"/>
          <w:szCs w:val="28"/>
        </w:rPr>
        <w:t>- финансовый блок реализации проекта создания и (или) развития Центра времяпрепровождения детей, включающий в себя следующую информацию:</w:t>
      </w:r>
    </w:p>
    <w:p w:rsidR="009C4901" w:rsidRPr="009C4901" w:rsidRDefault="009C4901" w:rsidP="00587188">
      <w:pPr>
        <w:ind w:firstLine="709"/>
        <w:jc w:val="both"/>
        <w:rPr>
          <w:rFonts w:ascii="Verdana" w:hAnsi="Verdana"/>
          <w:sz w:val="28"/>
          <w:szCs w:val="28"/>
        </w:rPr>
      </w:pPr>
      <w:proofErr w:type="gramStart"/>
      <w:r w:rsidRPr="009C4901">
        <w:rPr>
          <w:sz w:val="28"/>
          <w:szCs w:val="28"/>
        </w:rPr>
        <w:t>общая стоимость проекта создания и (или) развития Центра времяпрепровождения детей, предлагаемый к финансированию перечень фактических и (или) планируемых затрат, связанных с реализацией проекта создания и (или) развития Центра времяпрепровождения детей, с указанием объемов и календарных сроков его реализации (не менее 3 лет с момента получения субсидии либо с момента начала функционирования Центра времяпрепровождения детей (в случае, если на момент предоставления</w:t>
      </w:r>
      <w:proofErr w:type="gramEnd"/>
      <w:r w:rsidRPr="009C4901">
        <w:rPr>
          <w:sz w:val="28"/>
          <w:szCs w:val="28"/>
        </w:rPr>
        <w:t xml:space="preserve"> </w:t>
      </w:r>
      <w:proofErr w:type="gramStart"/>
      <w:r w:rsidRPr="009C4901">
        <w:rPr>
          <w:sz w:val="28"/>
          <w:szCs w:val="28"/>
        </w:rPr>
        <w:t>субсидии услуги Центром времяпрепровождения детей не оказываются)), а также источников финансирования указанных затрат (средства получаемой субсидии, собственные средства, иные средства (финансовые обязательства, иная финансовая поддержка));</w:t>
      </w:r>
      <w:proofErr w:type="gramEnd"/>
    </w:p>
    <w:p w:rsidR="009C4901" w:rsidRPr="009C4901" w:rsidRDefault="009C4901" w:rsidP="00587188">
      <w:pPr>
        <w:ind w:firstLine="709"/>
        <w:jc w:val="both"/>
        <w:rPr>
          <w:rFonts w:ascii="Verdana" w:hAnsi="Verdana"/>
          <w:sz w:val="28"/>
          <w:szCs w:val="28"/>
        </w:rPr>
      </w:pPr>
      <w:r w:rsidRPr="009C4901">
        <w:rPr>
          <w:sz w:val="28"/>
          <w:szCs w:val="28"/>
        </w:rPr>
        <w:t>объемы финансовых (в том числе кредитных) обязательств, финансовой поддержки (субсидии, гранты, безвозмездные поступления и иная финансовая поддержка в соответствии с законодательством), собственных средств, связанных с реализацией проекта создания и (или) развития Центра времяпрепровождения детей (при их наличии);</w:t>
      </w:r>
    </w:p>
    <w:p w:rsidR="009C4901" w:rsidRPr="009C4901" w:rsidRDefault="009C4901" w:rsidP="00587188">
      <w:pPr>
        <w:ind w:firstLine="709"/>
        <w:jc w:val="both"/>
        <w:rPr>
          <w:rFonts w:ascii="Verdana" w:hAnsi="Verdana"/>
          <w:sz w:val="28"/>
          <w:szCs w:val="28"/>
        </w:rPr>
      </w:pPr>
      <w:r w:rsidRPr="009C4901">
        <w:rPr>
          <w:sz w:val="28"/>
          <w:szCs w:val="28"/>
        </w:rPr>
        <w:t>перечень и объем доходов, связанных с реализацией проекта создания и (или) развития Центра времяпрепровождения детей;</w:t>
      </w:r>
    </w:p>
    <w:p w:rsidR="009C4901" w:rsidRPr="009C4901" w:rsidRDefault="009C4901" w:rsidP="00587188">
      <w:pPr>
        <w:ind w:firstLine="709"/>
        <w:jc w:val="both"/>
        <w:rPr>
          <w:rFonts w:ascii="Verdana" w:hAnsi="Verdana"/>
          <w:sz w:val="28"/>
          <w:szCs w:val="28"/>
        </w:rPr>
      </w:pPr>
      <w:r w:rsidRPr="009C4901">
        <w:rPr>
          <w:sz w:val="28"/>
          <w:szCs w:val="28"/>
        </w:rPr>
        <w:t>рентабельность и срок окупаемости проекта создания и (или) развития Центра времяпрепровождения детей;</w:t>
      </w:r>
    </w:p>
    <w:p w:rsidR="009C4901" w:rsidRPr="009C4901" w:rsidRDefault="009C4901" w:rsidP="00587188">
      <w:pPr>
        <w:ind w:firstLine="709"/>
        <w:jc w:val="both"/>
        <w:rPr>
          <w:rFonts w:ascii="Verdana" w:hAnsi="Verdana"/>
          <w:sz w:val="28"/>
          <w:szCs w:val="28"/>
        </w:rPr>
      </w:pPr>
      <w:r w:rsidRPr="009C4901">
        <w:rPr>
          <w:sz w:val="28"/>
          <w:szCs w:val="28"/>
        </w:rPr>
        <w:t>эффективность реализации проекта создания и (или) развития Центра времяпрепровождения детей (планируемые объем реализуемых услуг (количество детей, планирующих воспользоваться услугами Центра времяпрепровождения детей), размер платы для потребителя за предоставляемую услугу, количество создаваемых рабочих мест, объем выручки, объем налоговых платежей, размер прибыли). Данная информация должна содержать планируемые показатели по истечении каждого года в течение 3-летнего периода с момента получения субсидии либо с момента начала функционирования Центра времяпрепровождения детей (в случае, если на момент предоставления субсидии услуги Центром времяпрепровождения детей не оказываются);</w:t>
      </w:r>
    </w:p>
    <w:p w:rsidR="009C4901" w:rsidRPr="009C4901" w:rsidRDefault="009C4901" w:rsidP="00587188">
      <w:pPr>
        <w:ind w:firstLine="709"/>
        <w:jc w:val="both"/>
        <w:rPr>
          <w:rFonts w:ascii="Verdana" w:hAnsi="Verdana"/>
          <w:sz w:val="28"/>
          <w:szCs w:val="28"/>
        </w:rPr>
      </w:pPr>
      <w:proofErr w:type="gramStart"/>
      <w:r w:rsidRPr="009C4901">
        <w:rPr>
          <w:sz w:val="28"/>
          <w:szCs w:val="28"/>
        </w:rPr>
        <w:t>5) копии документов, подтверждающих факт оплаты части затрат, связанных с реализацией проекта создания и (или) развития Центра времяпрепровождения детей и указанных в бизнес-плане, и (или) расчет части затрат, связанных с реализацией проекта создания и (или) развития Центра времяпрепровождения детей и указанных в бизнес-плане, финансирование которых планируется осуществить за счет средств субсидии;</w:t>
      </w:r>
      <w:proofErr w:type="gramEnd"/>
    </w:p>
    <w:p w:rsidR="009C4901" w:rsidRPr="009C4901" w:rsidRDefault="009C4901" w:rsidP="00587188">
      <w:pPr>
        <w:ind w:firstLine="709"/>
        <w:jc w:val="both"/>
        <w:rPr>
          <w:rFonts w:ascii="Verdana" w:hAnsi="Verdana"/>
          <w:sz w:val="28"/>
          <w:szCs w:val="28"/>
        </w:rPr>
      </w:pPr>
      <w:r w:rsidRPr="009C4901">
        <w:rPr>
          <w:sz w:val="28"/>
          <w:szCs w:val="28"/>
        </w:rPr>
        <w:lastRenderedPageBreak/>
        <w:t>6) копии документов, подтверждающих наличие у субъекта малого и среднего предпринимательства на праве собственности или на ином законном праве помещений (зданий), необходимых для осуществления деятельности по организации работы (создания и (или) развития) Центра времяпрепровождения детей;</w:t>
      </w:r>
    </w:p>
    <w:p w:rsidR="009C4901" w:rsidRPr="009C4901" w:rsidRDefault="009C4901" w:rsidP="00587188">
      <w:pPr>
        <w:ind w:firstLine="709"/>
        <w:jc w:val="both"/>
        <w:rPr>
          <w:rFonts w:ascii="Verdana" w:hAnsi="Verdana"/>
          <w:sz w:val="28"/>
          <w:szCs w:val="28"/>
        </w:rPr>
      </w:pPr>
      <w:r w:rsidRPr="009C4901">
        <w:rPr>
          <w:sz w:val="28"/>
          <w:szCs w:val="28"/>
        </w:rPr>
        <w:t xml:space="preserve">7) справка о среднемесячной начисленной заработной плате в расчете на одного работника за двенадцать месяцев, предшествующих месяцу подачи заявки, либо за весь период деятельности при ее осуществлении субъектом малого и среднего предпринимательства </w:t>
      </w:r>
      <w:proofErr w:type="gramStart"/>
      <w:r w:rsidRPr="009C4901">
        <w:rPr>
          <w:sz w:val="28"/>
          <w:szCs w:val="28"/>
        </w:rPr>
        <w:t>менее указанного</w:t>
      </w:r>
      <w:proofErr w:type="gramEnd"/>
      <w:r w:rsidRPr="009C4901">
        <w:rPr>
          <w:sz w:val="28"/>
          <w:szCs w:val="28"/>
        </w:rPr>
        <w:t xml:space="preserve"> срока;</w:t>
      </w:r>
    </w:p>
    <w:p w:rsidR="009C4901" w:rsidRPr="009C4901" w:rsidRDefault="009C4901" w:rsidP="00587188">
      <w:pPr>
        <w:ind w:firstLine="709"/>
        <w:jc w:val="both"/>
        <w:rPr>
          <w:rFonts w:ascii="Verdana" w:hAnsi="Verdana"/>
          <w:sz w:val="28"/>
          <w:szCs w:val="28"/>
        </w:rPr>
      </w:pPr>
      <w:r w:rsidRPr="009C4901">
        <w:rPr>
          <w:sz w:val="28"/>
          <w:szCs w:val="28"/>
        </w:rPr>
        <w:t>8) опись представленных документов по форме, установленной уполномоченным органом.</w:t>
      </w:r>
    </w:p>
    <w:p w:rsidR="009C4901" w:rsidRPr="009C4901" w:rsidRDefault="009C4901" w:rsidP="00587188">
      <w:pPr>
        <w:ind w:firstLine="709"/>
        <w:jc w:val="both"/>
        <w:rPr>
          <w:rFonts w:ascii="Verdana" w:hAnsi="Verdana"/>
          <w:sz w:val="28"/>
          <w:szCs w:val="28"/>
        </w:rPr>
      </w:pPr>
      <w:r w:rsidRPr="009C4901">
        <w:rPr>
          <w:sz w:val="28"/>
          <w:szCs w:val="28"/>
        </w:rPr>
        <w:t>Документы (копии документов), указанные в настоящем пункте, должны быть подписаны (заверены) субъектом малого и среднего предпринимательства.</w:t>
      </w:r>
    </w:p>
    <w:p w:rsidR="009C4901" w:rsidRPr="009C4901" w:rsidRDefault="009C4901" w:rsidP="00587188">
      <w:pPr>
        <w:ind w:firstLine="709"/>
        <w:jc w:val="both"/>
        <w:rPr>
          <w:rFonts w:ascii="Verdana" w:hAnsi="Verdana"/>
          <w:sz w:val="28"/>
          <w:szCs w:val="28"/>
        </w:rPr>
      </w:pPr>
      <w:r w:rsidRPr="009C4901">
        <w:rPr>
          <w:sz w:val="28"/>
          <w:szCs w:val="28"/>
        </w:rPr>
        <w:t>Субъект малого и среднего предпринимательства может представить документы, указанные в настоящем пункте, на бумажном носителе лично, посредством почтовой связи либо в форме электронных документов, подписанных электронной подписью в соответствии с законодательством (по выбору субъекта малого и среднего предпринимательства).</w:t>
      </w:r>
    </w:p>
    <w:p w:rsidR="009C4901" w:rsidRPr="009C4901" w:rsidRDefault="009C4901" w:rsidP="00587188">
      <w:pPr>
        <w:ind w:firstLine="709"/>
        <w:jc w:val="both"/>
        <w:rPr>
          <w:rFonts w:ascii="Verdana" w:hAnsi="Verdana"/>
          <w:sz w:val="28"/>
          <w:szCs w:val="28"/>
        </w:rPr>
      </w:pPr>
      <w:proofErr w:type="gramStart"/>
      <w:r w:rsidRPr="009C4901">
        <w:rPr>
          <w:sz w:val="28"/>
          <w:szCs w:val="28"/>
        </w:rPr>
        <w:t xml:space="preserve">Форма заявки </w:t>
      </w:r>
      <w:r w:rsidRPr="00587188">
        <w:rPr>
          <w:sz w:val="28"/>
          <w:szCs w:val="28"/>
        </w:rPr>
        <w:t xml:space="preserve">устанавливается уполномоченным органом с учетом требований, установленных </w:t>
      </w:r>
      <w:hyperlink r:id="rId16" w:history="1">
        <w:r w:rsidRPr="00587188">
          <w:rPr>
            <w:sz w:val="28"/>
            <w:szCs w:val="28"/>
          </w:rPr>
          <w:t>подпунктом "</w:t>
        </w:r>
        <w:proofErr w:type="spellStart"/>
        <w:r w:rsidRPr="00587188">
          <w:rPr>
            <w:sz w:val="28"/>
            <w:szCs w:val="28"/>
          </w:rPr>
          <w:t>д</w:t>
        </w:r>
        <w:proofErr w:type="spellEnd"/>
        <w:r w:rsidRPr="00587188">
          <w:rPr>
            <w:sz w:val="28"/>
            <w:szCs w:val="28"/>
          </w:rPr>
          <w:t>" пункта 4</w:t>
        </w:r>
      </w:hyperlink>
      <w:r w:rsidRPr="00587188">
        <w:rPr>
          <w:sz w:val="28"/>
          <w:szCs w:val="28"/>
        </w:rPr>
        <w:t xml:space="preserve">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sidRPr="009C4901">
        <w:rPr>
          <w:sz w:val="28"/>
          <w:szCs w:val="28"/>
        </w:rPr>
        <w:t>, утвержденных постановлением Правительства Российской Федерации от 18 сентября</w:t>
      </w:r>
      <w:r w:rsidR="005C2BE2">
        <w:rPr>
          <w:sz w:val="28"/>
          <w:szCs w:val="28"/>
        </w:rPr>
        <w:br/>
      </w:r>
      <w:r w:rsidRPr="009C4901">
        <w:rPr>
          <w:sz w:val="28"/>
          <w:szCs w:val="28"/>
        </w:rPr>
        <w:t xml:space="preserve">2020 года </w:t>
      </w:r>
      <w:r w:rsidR="000C1AF9">
        <w:rPr>
          <w:sz w:val="28"/>
          <w:szCs w:val="28"/>
        </w:rPr>
        <w:t xml:space="preserve">№ </w:t>
      </w:r>
      <w:r w:rsidRPr="009C4901">
        <w:rPr>
          <w:sz w:val="28"/>
          <w:szCs w:val="28"/>
        </w:rPr>
        <w:t>1492</w:t>
      </w:r>
      <w:r w:rsidR="00587188">
        <w:rPr>
          <w:sz w:val="28"/>
          <w:szCs w:val="28"/>
        </w:rPr>
        <w:t>.</w:t>
      </w:r>
      <w:proofErr w:type="gramEnd"/>
    </w:p>
    <w:p w:rsidR="00D70E27" w:rsidRPr="00D70E27" w:rsidRDefault="00456CC5" w:rsidP="00D70E27">
      <w:pPr>
        <w:ind w:firstLine="540"/>
        <w:jc w:val="both"/>
        <w:rPr>
          <w:rFonts w:eastAsiaTheme="minorEastAsia"/>
          <w:sz w:val="28"/>
          <w:szCs w:val="28"/>
        </w:rPr>
      </w:pPr>
      <w:r w:rsidRPr="004D36BF">
        <w:rPr>
          <w:rFonts w:eastAsiaTheme="minorEastAsia"/>
          <w:sz w:val="28"/>
          <w:szCs w:val="28"/>
        </w:rPr>
        <w:t>6. </w:t>
      </w:r>
      <w:proofErr w:type="gramStart"/>
      <w:r w:rsidR="003A5D36" w:rsidRPr="004D36BF">
        <w:rPr>
          <w:rFonts w:eastAsiaTheme="minorEastAsia"/>
          <w:sz w:val="28"/>
          <w:szCs w:val="28"/>
        </w:rPr>
        <w:t>Заяв</w:t>
      </w:r>
      <w:r w:rsidR="00C3154C">
        <w:rPr>
          <w:rFonts w:eastAsiaTheme="minorEastAsia"/>
          <w:sz w:val="28"/>
          <w:szCs w:val="28"/>
        </w:rPr>
        <w:t>ка</w:t>
      </w:r>
      <w:r w:rsidR="003A5D36" w:rsidRPr="004D36BF">
        <w:rPr>
          <w:rFonts w:eastAsiaTheme="minorEastAsia"/>
          <w:sz w:val="28"/>
          <w:szCs w:val="28"/>
        </w:rPr>
        <w:t xml:space="preserve"> по форме утвержденной приказом Министерства экономики Омской области </w:t>
      </w:r>
      <w:r w:rsidR="00FA45B4">
        <w:rPr>
          <w:rFonts w:eastAsiaTheme="minorEastAsia"/>
          <w:sz w:val="28"/>
          <w:szCs w:val="28"/>
        </w:rPr>
        <w:t>от 4</w:t>
      </w:r>
      <w:r w:rsidR="001F3391" w:rsidRPr="004D36BF">
        <w:rPr>
          <w:rFonts w:eastAsiaTheme="minorEastAsia"/>
          <w:sz w:val="28"/>
          <w:szCs w:val="28"/>
        </w:rPr>
        <w:t xml:space="preserve"> </w:t>
      </w:r>
      <w:r w:rsidR="00FA45B4">
        <w:rPr>
          <w:rFonts w:eastAsiaTheme="minorEastAsia"/>
          <w:sz w:val="28"/>
          <w:szCs w:val="28"/>
        </w:rPr>
        <w:t>февраля</w:t>
      </w:r>
      <w:r w:rsidR="00E4454C">
        <w:rPr>
          <w:rFonts w:eastAsiaTheme="minorEastAsia"/>
          <w:sz w:val="28"/>
          <w:szCs w:val="28"/>
        </w:rPr>
        <w:t xml:space="preserve"> 2021 года № </w:t>
      </w:r>
      <w:r w:rsidR="00FA45B4">
        <w:rPr>
          <w:rFonts w:eastAsiaTheme="minorEastAsia"/>
          <w:sz w:val="28"/>
          <w:szCs w:val="28"/>
        </w:rPr>
        <w:t>8</w:t>
      </w:r>
      <w:r w:rsidR="001F3391" w:rsidRPr="004D36BF">
        <w:rPr>
          <w:rFonts w:eastAsiaTheme="minorEastAsia"/>
          <w:sz w:val="28"/>
          <w:szCs w:val="28"/>
        </w:rPr>
        <w:t xml:space="preserve"> </w:t>
      </w:r>
      <w:r w:rsidR="008E7768" w:rsidRPr="004D36BF">
        <w:rPr>
          <w:rFonts w:eastAsiaTheme="minorEastAsia"/>
          <w:sz w:val="28"/>
          <w:szCs w:val="28"/>
        </w:rPr>
        <w:t>с приложением к нему документов</w:t>
      </w:r>
      <w:r w:rsidR="00D70E27">
        <w:rPr>
          <w:rFonts w:eastAsiaTheme="minorEastAsia"/>
          <w:sz w:val="28"/>
          <w:szCs w:val="28"/>
        </w:rPr>
        <w:t>, указанных в пункте 5</w:t>
      </w:r>
      <w:r w:rsidR="00254FD0">
        <w:rPr>
          <w:rFonts w:eastAsiaTheme="minorEastAsia"/>
          <w:sz w:val="28"/>
          <w:szCs w:val="28"/>
        </w:rPr>
        <w:t xml:space="preserve"> </w:t>
      </w:r>
      <w:r w:rsidR="009C66E2" w:rsidRPr="004D36BF">
        <w:rPr>
          <w:rFonts w:eastAsiaTheme="minorEastAsia"/>
          <w:sz w:val="28"/>
          <w:szCs w:val="28"/>
        </w:rPr>
        <w:t xml:space="preserve">настоящего </w:t>
      </w:r>
      <w:r w:rsidR="006839B7" w:rsidRPr="004D36BF">
        <w:rPr>
          <w:rFonts w:eastAsiaTheme="minorEastAsia"/>
          <w:sz w:val="28"/>
          <w:szCs w:val="28"/>
        </w:rPr>
        <w:t>объявления о проведении отбора</w:t>
      </w:r>
      <w:r w:rsidR="009C66E2" w:rsidRPr="004D36BF">
        <w:rPr>
          <w:rFonts w:eastAsiaTheme="minorEastAsia"/>
          <w:sz w:val="28"/>
          <w:szCs w:val="28"/>
        </w:rPr>
        <w:t>, представляется в Министерств</w:t>
      </w:r>
      <w:r w:rsidR="00355B3D" w:rsidRPr="004D36BF">
        <w:rPr>
          <w:rFonts w:eastAsiaTheme="minorEastAsia"/>
          <w:sz w:val="28"/>
          <w:szCs w:val="28"/>
        </w:rPr>
        <w:t>о</w:t>
      </w:r>
      <w:r w:rsidR="009C66E2" w:rsidRPr="004D36BF">
        <w:rPr>
          <w:rFonts w:eastAsiaTheme="minorEastAsia"/>
          <w:sz w:val="28"/>
          <w:szCs w:val="28"/>
        </w:rPr>
        <w:t xml:space="preserve"> </w:t>
      </w:r>
      <w:r w:rsidR="00D70E27" w:rsidRPr="00D70E27">
        <w:rPr>
          <w:rFonts w:eastAsiaTheme="minorEastAsia"/>
          <w:sz w:val="28"/>
          <w:szCs w:val="28"/>
        </w:rPr>
        <w:t>на бумажном носителе лично, посредством почтовой связи либо в форме электронных документов, подписанных электронной подписью в соответствии с законодательством (по выбору субъекта малого и среднего предпринимательства).</w:t>
      </w:r>
      <w:proofErr w:type="gramEnd"/>
    </w:p>
    <w:p w:rsidR="00320868" w:rsidRPr="00320868" w:rsidRDefault="00DF58C1" w:rsidP="00320868">
      <w:pPr>
        <w:ind w:firstLine="709"/>
        <w:jc w:val="both"/>
        <w:rPr>
          <w:rFonts w:eastAsiaTheme="minorEastAsia"/>
          <w:sz w:val="28"/>
          <w:szCs w:val="28"/>
        </w:rPr>
      </w:pPr>
      <w:r w:rsidRPr="00320868">
        <w:rPr>
          <w:rFonts w:eastAsiaTheme="minorEastAsia"/>
          <w:sz w:val="28"/>
          <w:szCs w:val="28"/>
        </w:rPr>
        <w:t>7. </w:t>
      </w:r>
      <w:r w:rsidR="00320868" w:rsidRPr="00320868">
        <w:rPr>
          <w:rFonts w:eastAsiaTheme="minorEastAsia"/>
          <w:sz w:val="28"/>
          <w:szCs w:val="28"/>
        </w:rPr>
        <w:t>Заявка регистрируется Министерством в день подачи с указанием номера и даты регистрации.</w:t>
      </w:r>
    </w:p>
    <w:p w:rsidR="00320868" w:rsidRPr="00320868" w:rsidRDefault="00320868" w:rsidP="00320868">
      <w:pPr>
        <w:ind w:firstLine="709"/>
        <w:jc w:val="both"/>
        <w:rPr>
          <w:rFonts w:eastAsiaTheme="minorEastAsia"/>
          <w:sz w:val="28"/>
          <w:szCs w:val="28"/>
        </w:rPr>
      </w:pPr>
      <w:r w:rsidRPr="00320868">
        <w:rPr>
          <w:rFonts w:eastAsiaTheme="minorEastAsia"/>
          <w:sz w:val="28"/>
          <w:szCs w:val="28"/>
        </w:rPr>
        <w:t>Внесение субъектом малого и среднего предпринимательства изменений в заявку допускается путем подачи дополняющих (уточняющих) документов в срок не позднее 1 рабочего дня до дня окончания приема заявок.</w:t>
      </w:r>
    </w:p>
    <w:p w:rsidR="00320868" w:rsidRPr="00320868" w:rsidRDefault="00320868" w:rsidP="00886BAD">
      <w:pPr>
        <w:ind w:firstLine="709"/>
        <w:jc w:val="both"/>
        <w:rPr>
          <w:rFonts w:eastAsiaTheme="minorEastAsia"/>
          <w:sz w:val="28"/>
          <w:szCs w:val="28"/>
        </w:rPr>
      </w:pPr>
      <w:bookmarkStart w:id="1" w:name="p4055"/>
      <w:bookmarkEnd w:id="1"/>
      <w:r w:rsidRPr="00320868">
        <w:rPr>
          <w:rFonts w:eastAsiaTheme="minorEastAsia"/>
          <w:sz w:val="28"/>
          <w:szCs w:val="28"/>
        </w:rPr>
        <w:t xml:space="preserve">Субъект малого и среднего предпринимательства вправе в любое время до окончания срока приема заявок отозвать свою заявку путем представления в Министерство уведомления в форме электронного документа, подписанного электронной подписью в соответствии с законодательством, и (или) документа на бумажном носителе (по выбору субъекта малого и среднего предпринимательства). Датой отзыва заявки является дата </w:t>
      </w:r>
      <w:r w:rsidRPr="00320868">
        <w:rPr>
          <w:rFonts w:eastAsiaTheme="minorEastAsia"/>
          <w:sz w:val="28"/>
          <w:szCs w:val="28"/>
        </w:rPr>
        <w:lastRenderedPageBreak/>
        <w:t>регистрации указанного уведомления субъекта малого и среднего предпринимательства.</w:t>
      </w:r>
    </w:p>
    <w:p w:rsidR="00320868" w:rsidRPr="00320868" w:rsidRDefault="00320868" w:rsidP="00886BAD">
      <w:pPr>
        <w:ind w:firstLine="709"/>
        <w:jc w:val="both"/>
        <w:rPr>
          <w:rFonts w:eastAsiaTheme="minorEastAsia"/>
          <w:sz w:val="28"/>
          <w:szCs w:val="28"/>
        </w:rPr>
      </w:pPr>
      <w:r w:rsidRPr="00320868">
        <w:rPr>
          <w:rFonts w:eastAsiaTheme="minorEastAsia"/>
          <w:sz w:val="28"/>
          <w:szCs w:val="28"/>
        </w:rPr>
        <w:t xml:space="preserve">Заявка подлежит возврату субъекту малого и среднего предпринимательства в течение 20 рабочих дней со дня представления в Министерство уведомления, указанного в </w:t>
      </w:r>
      <w:hyperlink w:anchor="p4055" w:history="1">
        <w:r w:rsidRPr="00320868">
          <w:rPr>
            <w:rFonts w:eastAsiaTheme="minorEastAsia"/>
            <w:sz w:val="28"/>
            <w:szCs w:val="28"/>
          </w:rPr>
          <w:t>абзаце третьем</w:t>
        </w:r>
      </w:hyperlink>
      <w:r w:rsidRPr="00320868">
        <w:rPr>
          <w:rFonts w:eastAsiaTheme="minorEastAsia"/>
          <w:sz w:val="28"/>
          <w:szCs w:val="28"/>
        </w:rPr>
        <w:t xml:space="preserve"> настоящего пункта, в случае ее подачи на бумажном носителе. В иных случаях возврат заявок не осуществляется.</w:t>
      </w:r>
    </w:p>
    <w:p w:rsidR="002820DC" w:rsidRPr="002820DC" w:rsidRDefault="00F8530E" w:rsidP="002820DC">
      <w:pPr>
        <w:ind w:firstLine="709"/>
        <w:jc w:val="both"/>
        <w:rPr>
          <w:rFonts w:ascii="Verdana" w:hAnsi="Verdana"/>
          <w:sz w:val="28"/>
          <w:szCs w:val="28"/>
        </w:rPr>
      </w:pPr>
      <w:r w:rsidRPr="002820DC">
        <w:rPr>
          <w:rFonts w:eastAsiaTheme="minorEastAsia"/>
          <w:sz w:val="28"/>
          <w:szCs w:val="28"/>
        </w:rPr>
        <w:t>8. </w:t>
      </w:r>
      <w:r w:rsidR="002820DC" w:rsidRPr="002820DC">
        <w:rPr>
          <w:sz w:val="28"/>
          <w:szCs w:val="28"/>
        </w:rPr>
        <w:t xml:space="preserve">Отбор и рассмотрение заявок проводится </w:t>
      </w:r>
      <w:r w:rsidR="00C82868">
        <w:rPr>
          <w:sz w:val="28"/>
          <w:szCs w:val="28"/>
        </w:rPr>
        <w:t>Министерством</w:t>
      </w:r>
      <w:r w:rsidR="002820DC" w:rsidRPr="002820DC">
        <w:rPr>
          <w:sz w:val="28"/>
          <w:szCs w:val="28"/>
        </w:rPr>
        <w:t xml:space="preserve"> на предмет </w:t>
      </w:r>
      <w:r w:rsidR="002820DC" w:rsidRPr="002820DC">
        <w:rPr>
          <w:rFonts w:eastAsiaTheme="minorEastAsia"/>
          <w:sz w:val="28"/>
          <w:szCs w:val="28"/>
        </w:rPr>
        <w:t xml:space="preserve">соответствия требованиям, установленным в объявлении о проведении отбора в соответствии с </w:t>
      </w:r>
      <w:hyperlink r:id="rId17" w:history="1">
        <w:r w:rsidR="002820DC" w:rsidRPr="002820DC">
          <w:rPr>
            <w:rFonts w:eastAsiaTheme="minorEastAsia"/>
            <w:sz w:val="28"/>
            <w:szCs w:val="28"/>
          </w:rPr>
          <w:t>пунктом 6</w:t>
        </w:r>
      </w:hyperlink>
      <w:r w:rsidR="002820DC" w:rsidRPr="002820DC">
        <w:rPr>
          <w:rFonts w:eastAsiaTheme="minorEastAsia"/>
          <w:sz w:val="28"/>
          <w:szCs w:val="28"/>
        </w:rPr>
        <w:t xml:space="preserve"> </w:t>
      </w:r>
      <w:r w:rsidR="002820DC" w:rsidRPr="002820DC">
        <w:rPr>
          <w:sz w:val="28"/>
          <w:szCs w:val="28"/>
        </w:rPr>
        <w:t>Порядка</w:t>
      </w:r>
      <w:r w:rsidR="00C82868">
        <w:rPr>
          <w:sz w:val="28"/>
          <w:szCs w:val="28"/>
        </w:rPr>
        <w:t xml:space="preserve"> предоставления субсидий</w:t>
      </w:r>
      <w:r w:rsidR="002820DC" w:rsidRPr="002820DC">
        <w:rPr>
          <w:sz w:val="28"/>
          <w:szCs w:val="28"/>
        </w:rPr>
        <w:t>, в срок не позднее 15 рабочих дней со дня окончания приема заявок.</w:t>
      </w:r>
    </w:p>
    <w:p w:rsidR="002820DC" w:rsidRPr="002820DC" w:rsidRDefault="002820DC" w:rsidP="002820DC">
      <w:pPr>
        <w:ind w:firstLine="709"/>
        <w:jc w:val="both"/>
        <w:rPr>
          <w:rFonts w:ascii="Verdana" w:hAnsi="Verdana"/>
          <w:sz w:val="28"/>
          <w:szCs w:val="28"/>
        </w:rPr>
      </w:pPr>
      <w:r w:rsidRPr="002820DC">
        <w:rPr>
          <w:sz w:val="28"/>
          <w:szCs w:val="28"/>
        </w:rPr>
        <w:t>Основаниями для отклонения заявки на стадии ее рассмотрения являются:</w:t>
      </w:r>
    </w:p>
    <w:p w:rsidR="002820DC" w:rsidRPr="00D433CB" w:rsidRDefault="002820DC" w:rsidP="002820DC">
      <w:pPr>
        <w:ind w:firstLine="709"/>
        <w:jc w:val="both"/>
        <w:rPr>
          <w:sz w:val="28"/>
          <w:szCs w:val="28"/>
        </w:rPr>
      </w:pPr>
      <w:r w:rsidRPr="002820DC">
        <w:rPr>
          <w:sz w:val="28"/>
          <w:szCs w:val="28"/>
        </w:rPr>
        <w:t xml:space="preserve">1) несоответствие </w:t>
      </w:r>
      <w:r w:rsidRPr="00D433CB">
        <w:rPr>
          <w:sz w:val="28"/>
          <w:szCs w:val="28"/>
        </w:rPr>
        <w:t xml:space="preserve">субъекта малого и среднего предпринимательства критериям, установленным в </w:t>
      </w:r>
      <w:hyperlink r:id="rId18" w:history="1">
        <w:r w:rsidRPr="00D433CB">
          <w:rPr>
            <w:sz w:val="28"/>
            <w:szCs w:val="28"/>
          </w:rPr>
          <w:t>пункте 3</w:t>
        </w:r>
      </w:hyperlink>
      <w:r w:rsidRPr="00D433CB">
        <w:rPr>
          <w:sz w:val="28"/>
          <w:szCs w:val="28"/>
        </w:rPr>
        <w:t xml:space="preserve"> Порядка</w:t>
      </w:r>
      <w:r w:rsidR="00D433CB" w:rsidRPr="00D433CB">
        <w:rPr>
          <w:sz w:val="28"/>
          <w:szCs w:val="28"/>
        </w:rPr>
        <w:t xml:space="preserve"> предоставления субсидий</w:t>
      </w:r>
      <w:r w:rsidRPr="00D433CB">
        <w:rPr>
          <w:sz w:val="28"/>
          <w:szCs w:val="28"/>
        </w:rPr>
        <w:t>;</w:t>
      </w:r>
    </w:p>
    <w:p w:rsidR="002820DC" w:rsidRPr="002820DC" w:rsidRDefault="002820DC" w:rsidP="002820DC">
      <w:pPr>
        <w:ind w:firstLine="709"/>
        <w:jc w:val="both"/>
        <w:rPr>
          <w:rFonts w:ascii="Verdana" w:hAnsi="Verdana"/>
          <w:sz w:val="28"/>
          <w:szCs w:val="28"/>
        </w:rPr>
      </w:pPr>
      <w:r w:rsidRPr="00D433CB">
        <w:rPr>
          <w:sz w:val="28"/>
          <w:szCs w:val="28"/>
        </w:rPr>
        <w:t>2) наличие недостоверных сведений</w:t>
      </w:r>
      <w:r w:rsidRPr="002820DC">
        <w:rPr>
          <w:sz w:val="28"/>
          <w:szCs w:val="28"/>
        </w:rPr>
        <w:t xml:space="preserve"> в представленных субъектом </w:t>
      </w:r>
      <w:r w:rsidRPr="001F7A23">
        <w:rPr>
          <w:sz w:val="28"/>
          <w:szCs w:val="28"/>
        </w:rPr>
        <w:t xml:space="preserve">малого и среднего предпринимательства документах, предусмотренных </w:t>
      </w:r>
      <w:hyperlink r:id="rId19" w:history="1">
        <w:r w:rsidRPr="001F7A23">
          <w:rPr>
            <w:sz w:val="28"/>
            <w:szCs w:val="28"/>
          </w:rPr>
          <w:t>пунктом 4</w:t>
        </w:r>
      </w:hyperlink>
      <w:r w:rsidRPr="001F7A23">
        <w:rPr>
          <w:sz w:val="28"/>
          <w:szCs w:val="28"/>
        </w:rPr>
        <w:t xml:space="preserve"> Порядка </w:t>
      </w:r>
      <w:r w:rsidR="001F7A23" w:rsidRPr="001F7A23">
        <w:rPr>
          <w:sz w:val="28"/>
          <w:szCs w:val="28"/>
        </w:rPr>
        <w:t xml:space="preserve">предоставления субсидий </w:t>
      </w:r>
      <w:r w:rsidRPr="001F7A23">
        <w:rPr>
          <w:sz w:val="28"/>
          <w:szCs w:val="28"/>
        </w:rPr>
        <w:t>(в том числе информации о месте нахождения и адресе субъекта малого и среднего предпринимательства);</w:t>
      </w:r>
    </w:p>
    <w:p w:rsidR="002820DC" w:rsidRPr="002820DC" w:rsidRDefault="002820DC" w:rsidP="002820DC">
      <w:pPr>
        <w:ind w:firstLine="709"/>
        <w:jc w:val="both"/>
        <w:rPr>
          <w:rFonts w:ascii="Verdana" w:hAnsi="Verdana"/>
          <w:sz w:val="28"/>
          <w:szCs w:val="28"/>
        </w:rPr>
      </w:pPr>
      <w:r w:rsidRPr="002820DC">
        <w:rPr>
          <w:sz w:val="28"/>
          <w:szCs w:val="28"/>
        </w:rPr>
        <w:t xml:space="preserve">3) несоответствие представленных субъектом малого и среднего предпринимательства заявок и документов требованиям к заявкам и документам, установленным в соответствии с </w:t>
      </w:r>
      <w:r w:rsidR="008D1EA3" w:rsidRPr="001F7A23">
        <w:rPr>
          <w:sz w:val="28"/>
          <w:szCs w:val="28"/>
        </w:rPr>
        <w:t>Порядка предоставления субсидий</w:t>
      </w:r>
      <w:r w:rsidRPr="002820DC">
        <w:rPr>
          <w:sz w:val="28"/>
          <w:szCs w:val="28"/>
        </w:rPr>
        <w:t>;</w:t>
      </w:r>
    </w:p>
    <w:p w:rsidR="002820DC" w:rsidRPr="002820DC" w:rsidRDefault="002820DC" w:rsidP="002820DC">
      <w:pPr>
        <w:ind w:firstLine="709"/>
        <w:jc w:val="both"/>
        <w:rPr>
          <w:rFonts w:ascii="Verdana" w:hAnsi="Verdana"/>
          <w:sz w:val="28"/>
          <w:szCs w:val="28"/>
        </w:rPr>
      </w:pPr>
      <w:r w:rsidRPr="002820DC">
        <w:rPr>
          <w:sz w:val="28"/>
          <w:szCs w:val="28"/>
        </w:rPr>
        <w:t>4) подача субъектом малого и среднего предпринимательства заявки после даты и (или) времени, определенных для подачи заявок.</w:t>
      </w:r>
    </w:p>
    <w:p w:rsidR="002820DC" w:rsidRPr="002820DC" w:rsidRDefault="002820DC" w:rsidP="002820DC">
      <w:pPr>
        <w:ind w:firstLine="709"/>
        <w:jc w:val="both"/>
        <w:rPr>
          <w:rFonts w:ascii="Verdana" w:hAnsi="Verdana"/>
          <w:sz w:val="28"/>
          <w:szCs w:val="28"/>
        </w:rPr>
      </w:pPr>
      <w:r w:rsidRPr="002820DC">
        <w:rPr>
          <w:sz w:val="28"/>
          <w:szCs w:val="28"/>
        </w:rPr>
        <w:t>По результатам отбора и рассмотрения заявок уполномоченным органом принимается решение в форме распоряжения о признании субъекта малого и среднего предпринимательства прошедшим отбор либо об отклонении заявки субъекта малого и среднего предпринимательства.</w:t>
      </w:r>
    </w:p>
    <w:p w:rsidR="00355B3D" w:rsidRPr="00355B3D" w:rsidRDefault="0015176C" w:rsidP="002820DC">
      <w:pPr>
        <w:ind w:firstLine="709"/>
        <w:jc w:val="both"/>
        <w:rPr>
          <w:sz w:val="28"/>
          <w:szCs w:val="28"/>
        </w:rPr>
      </w:pPr>
      <w:r>
        <w:rPr>
          <w:sz w:val="28"/>
          <w:szCs w:val="28"/>
        </w:rPr>
        <w:t>9</w:t>
      </w:r>
      <w:r w:rsidR="00682F70">
        <w:rPr>
          <w:sz w:val="28"/>
          <w:szCs w:val="28"/>
        </w:rPr>
        <w:t>. </w:t>
      </w:r>
      <w:r w:rsidR="00355B3D" w:rsidRPr="00980A92">
        <w:rPr>
          <w:sz w:val="28"/>
          <w:szCs w:val="28"/>
        </w:rPr>
        <w:t xml:space="preserve">Участник отбора вправе со дня размещения объявления о </w:t>
      </w:r>
      <w:r w:rsidR="005422F6">
        <w:rPr>
          <w:sz w:val="28"/>
          <w:szCs w:val="28"/>
        </w:rPr>
        <w:t>проведении отбора и не позднее 2</w:t>
      </w:r>
      <w:r w:rsidR="00355B3D" w:rsidRPr="00980A92">
        <w:rPr>
          <w:sz w:val="28"/>
          <w:szCs w:val="28"/>
        </w:rPr>
        <w:t xml:space="preserve"> </w:t>
      </w:r>
      <w:r w:rsidR="00682F70">
        <w:rPr>
          <w:sz w:val="28"/>
          <w:szCs w:val="28"/>
        </w:rPr>
        <w:t>августа</w:t>
      </w:r>
      <w:r w:rsidR="00355B3D" w:rsidRPr="00980A92">
        <w:rPr>
          <w:sz w:val="28"/>
          <w:szCs w:val="28"/>
        </w:rPr>
        <w:t xml:space="preserve"> 2021 года направить в адрес Министерства запрос о разъяснении положений объявления о проведении отбора, подписанный лицом, уполномоченным на осуществление действий от имени участника отбора, и скрепленный печатью участника отбора (при наличии).</w:t>
      </w:r>
    </w:p>
    <w:p w:rsidR="00355B3D" w:rsidRPr="00355B3D" w:rsidRDefault="002F3887" w:rsidP="003A3C8D">
      <w:pPr>
        <w:ind w:firstLine="709"/>
        <w:jc w:val="both"/>
        <w:rPr>
          <w:sz w:val="28"/>
          <w:szCs w:val="28"/>
        </w:rPr>
      </w:pPr>
      <w:r>
        <w:rPr>
          <w:sz w:val="28"/>
          <w:szCs w:val="28"/>
        </w:rPr>
        <w:t xml:space="preserve">Министерство </w:t>
      </w:r>
      <w:r w:rsidR="00355B3D" w:rsidRPr="00355B3D">
        <w:rPr>
          <w:sz w:val="28"/>
          <w:szCs w:val="28"/>
        </w:rPr>
        <w:t>обеспечивает направление участнику отбора разъяснения положений объявления о проведении отбора не позднее</w:t>
      </w:r>
      <w:r w:rsidR="00C04DD8">
        <w:rPr>
          <w:sz w:val="28"/>
          <w:szCs w:val="28"/>
        </w:rPr>
        <w:br/>
      </w:r>
      <w:r w:rsidR="00355B3D" w:rsidRPr="00355B3D">
        <w:rPr>
          <w:sz w:val="28"/>
          <w:szCs w:val="28"/>
        </w:rPr>
        <w:t xml:space="preserve">10 </w:t>
      </w:r>
      <w:r w:rsidR="001E09C0">
        <w:rPr>
          <w:sz w:val="28"/>
          <w:szCs w:val="28"/>
        </w:rPr>
        <w:t>календарных</w:t>
      </w:r>
      <w:r w:rsidR="00355B3D" w:rsidRPr="00355B3D">
        <w:rPr>
          <w:sz w:val="28"/>
          <w:szCs w:val="28"/>
        </w:rPr>
        <w:t xml:space="preserve"> дней со дня регистрации запроса.</w:t>
      </w:r>
    </w:p>
    <w:p w:rsidR="00E975C9" w:rsidRDefault="0015176C" w:rsidP="00B861B1">
      <w:pPr>
        <w:ind w:firstLine="709"/>
        <w:jc w:val="both"/>
        <w:rPr>
          <w:sz w:val="28"/>
          <w:szCs w:val="28"/>
        </w:rPr>
      </w:pPr>
      <w:r>
        <w:rPr>
          <w:sz w:val="28"/>
          <w:szCs w:val="28"/>
        </w:rPr>
        <w:t>10</w:t>
      </w:r>
      <w:r w:rsidR="00F227E9" w:rsidRPr="00BB5050">
        <w:rPr>
          <w:sz w:val="28"/>
          <w:szCs w:val="28"/>
        </w:rPr>
        <w:t>. </w:t>
      </w:r>
      <w:r w:rsidR="00D43EEE" w:rsidRPr="00D43EEE">
        <w:rPr>
          <w:sz w:val="28"/>
          <w:szCs w:val="28"/>
        </w:rPr>
        <w:t xml:space="preserve">Соглашение подписывается сторонами в течение 1 рабочего дня не позднее дня принятия решения о предоставлении субсидии субъекту малого и среднего предпринимательства. </w:t>
      </w:r>
    </w:p>
    <w:p w:rsidR="00D43EEE" w:rsidRDefault="00E975C9" w:rsidP="00B861B1">
      <w:pPr>
        <w:ind w:firstLine="709"/>
        <w:jc w:val="both"/>
        <w:rPr>
          <w:sz w:val="28"/>
          <w:szCs w:val="28"/>
        </w:rPr>
      </w:pPr>
      <w:r>
        <w:rPr>
          <w:sz w:val="28"/>
          <w:szCs w:val="28"/>
        </w:rPr>
        <w:t>11. </w:t>
      </w:r>
      <w:r w:rsidR="00D43EEE" w:rsidRPr="00D43EEE">
        <w:rPr>
          <w:sz w:val="28"/>
          <w:szCs w:val="28"/>
        </w:rPr>
        <w:t xml:space="preserve">В случае </w:t>
      </w:r>
      <w:proofErr w:type="spellStart"/>
      <w:r w:rsidR="00D43EEE" w:rsidRPr="00D43EEE">
        <w:rPr>
          <w:sz w:val="28"/>
          <w:szCs w:val="28"/>
        </w:rPr>
        <w:t>неподписания</w:t>
      </w:r>
      <w:proofErr w:type="spellEnd"/>
      <w:r w:rsidR="00D43EEE" w:rsidRPr="00D43EEE">
        <w:rPr>
          <w:sz w:val="28"/>
          <w:szCs w:val="28"/>
        </w:rPr>
        <w:t xml:space="preserve"> субъектом малого и среднего предпринимательства соглашения на дату принятия решения о предоставлении субсидии субъект малого и среднего</w:t>
      </w:r>
      <w:r w:rsidR="00D43EEE" w:rsidRPr="003A3C8D">
        <w:rPr>
          <w:sz w:val="28"/>
          <w:szCs w:val="28"/>
        </w:rPr>
        <w:t xml:space="preserve"> предпринимательства признается уклонившимся от заключения соглашения.</w:t>
      </w:r>
    </w:p>
    <w:p w:rsidR="00E975C9" w:rsidRPr="00E975C9" w:rsidRDefault="00E975C9" w:rsidP="00B861B1">
      <w:pPr>
        <w:ind w:firstLine="709"/>
        <w:jc w:val="both"/>
        <w:rPr>
          <w:sz w:val="28"/>
          <w:szCs w:val="28"/>
        </w:rPr>
      </w:pPr>
      <w:proofErr w:type="spellStart"/>
      <w:r w:rsidRPr="00E975C9">
        <w:rPr>
          <w:sz w:val="28"/>
          <w:szCs w:val="28"/>
        </w:rPr>
        <w:lastRenderedPageBreak/>
        <w:t>Незаключение</w:t>
      </w:r>
      <w:proofErr w:type="spellEnd"/>
      <w:r w:rsidRPr="00E975C9">
        <w:rPr>
          <w:sz w:val="28"/>
          <w:szCs w:val="28"/>
        </w:rPr>
        <w:t xml:space="preserve"> соглашения (уклонение от заключения соглашения) является одним из оснований отказа </w:t>
      </w:r>
      <w:r w:rsidR="004C6543">
        <w:rPr>
          <w:sz w:val="28"/>
          <w:szCs w:val="28"/>
        </w:rPr>
        <w:t>в предоставлении субсидии.</w:t>
      </w:r>
    </w:p>
    <w:p w:rsidR="008579A2" w:rsidRPr="00C37806" w:rsidRDefault="00044987" w:rsidP="002A6812">
      <w:pPr>
        <w:ind w:firstLine="709"/>
        <w:jc w:val="both"/>
        <w:rPr>
          <w:sz w:val="28"/>
          <w:szCs w:val="28"/>
        </w:rPr>
      </w:pPr>
      <w:r>
        <w:rPr>
          <w:sz w:val="28"/>
          <w:szCs w:val="28"/>
        </w:rPr>
        <w:t>1</w:t>
      </w:r>
      <w:r w:rsidR="008579A2">
        <w:rPr>
          <w:sz w:val="28"/>
          <w:szCs w:val="28"/>
        </w:rPr>
        <w:t>2</w:t>
      </w:r>
      <w:r w:rsidR="00F62CF7" w:rsidRPr="002466D7">
        <w:rPr>
          <w:sz w:val="28"/>
          <w:szCs w:val="28"/>
        </w:rPr>
        <w:t>. В срок не п</w:t>
      </w:r>
      <w:r w:rsidR="00674F91">
        <w:rPr>
          <w:sz w:val="28"/>
          <w:szCs w:val="28"/>
        </w:rPr>
        <w:t xml:space="preserve">озднее </w:t>
      </w:r>
      <w:r w:rsidR="007512E0">
        <w:rPr>
          <w:sz w:val="28"/>
          <w:szCs w:val="28"/>
        </w:rPr>
        <w:t>10</w:t>
      </w:r>
      <w:r w:rsidR="00F62CF7" w:rsidRPr="002466D7">
        <w:rPr>
          <w:sz w:val="28"/>
          <w:szCs w:val="28"/>
        </w:rPr>
        <w:t xml:space="preserve"> </w:t>
      </w:r>
      <w:r w:rsidR="003C5490">
        <w:rPr>
          <w:sz w:val="28"/>
          <w:szCs w:val="28"/>
        </w:rPr>
        <w:t>сентября</w:t>
      </w:r>
      <w:r w:rsidR="00F62CF7" w:rsidRPr="002466D7">
        <w:rPr>
          <w:sz w:val="28"/>
          <w:szCs w:val="28"/>
        </w:rPr>
        <w:t xml:space="preserve"> 2021 года </w:t>
      </w:r>
      <w:r w:rsidR="008579A2" w:rsidRPr="008579A2">
        <w:rPr>
          <w:sz w:val="28"/>
          <w:szCs w:val="28"/>
        </w:rPr>
        <w:t xml:space="preserve">на </w:t>
      </w:r>
      <w:r w:rsidR="00C37806" w:rsidRPr="00C37806">
        <w:rPr>
          <w:sz w:val="28"/>
          <w:szCs w:val="28"/>
        </w:rPr>
        <w:t xml:space="preserve">едином портале бюджетной системы Российской Федерации в информационно-телекоммуникационной сети "Интернет" </w:t>
      </w:r>
      <w:r w:rsidR="008579A2" w:rsidRPr="008579A2">
        <w:rPr>
          <w:sz w:val="28"/>
          <w:szCs w:val="28"/>
        </w:rPr>
        <w:t>и официальном сайте подлежат размещению следующие сведения:</w:t>
      </w:r>
    </w:p>
    <w:p w:rsidR="008579A2" w:rsidRPr="008579A2" w:rsidRDefault="008579A2" w:rsidP="002A6812">
      <w:pPr>
        <w:ind w:firstLine="709"/>
        <w:jc w:val="both"/>
        <w:rPr>
          <w:rFonts w:ascii="Verdana" w:hAnsi="Verdana"/>
          <w:sz w:val="28"/>
          <w:szCs w:val="28"/>
        </w:rPr>
      </w:pPr>
      <w:r w:rsidRPr="008579A2">
        <w:rPr>
          <w:sz w:val="28"/>
          <w:szCs w:val="28"/>
        </w:rPr>
        <w:t>1) дата, время и место проведения рассмотрения заявок;</w:t>
      </w:r>
    </w:p>
    <w:p w:rsidR="008579A2" w:rsidRPr="008579A2" w:rsidRDefault="008579A2" w:rsidP="002A6812">
      <w:pPr>
        <w:ind w:firstLine="709"/>
        <w:jc w:val="both"/>
        <w:rPr>
          <w:rFonts w:ascii="Verdana" w:hAnsi="Verdana"/>
          <w:sz w:val="28"/>
          <w:szCs w:val="28"/>
        </w:rPr>
      </w:pPr>
      <w:r w:rsidRPr="008579A2">
        <w:rPr>
          <w:sz w:val="28"/>
          <w:szCs w:val="28"/>
        </w:rPr>
        <w:t>2) информация о субъектах малого и среднего предпринимательства, заявки которых были рассмотрены;</w:t>
      </w:r>
    </w:p>
    <w:p w:rsidR="008579A2" w:rsidRPr="008579A2" w:rsidRDefault="008579A2" w:rsidP="002A6812">
      <w:pPr>
        <w:ind w:firstLine="709"/>
        <w:jc w:val="both"/>
        <w:rPr>
          <w:rFonts w:ascii="Verdana" w:hAnsi="Verdana"/>
          <w:sz w:val="28"/>
          <w:szCs w:val="28"/>
        </w:rPr>
      </w:pPr>
      <w:r w:rsidRPr="008579A2">
        <w:rPr>
          <w:sz w:val="28"/>
          <w:szCs w:val="28"/>
        </w:rPr>
        <w:t>3) информация о субъектах малого и среднего предпринимательства,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8579A2" w:rsidRPr="008579A2" w:rsidRDefault="008579A2" w:rsidP="002A6812">
      <w:pPr>
        <w:ind w:firstLine="709"/>
        <w:jc w:val="both"/>
        <w:rPr>
          <w:rFonts w:ascii="Verdana" w:hAnsi="Verdana"/>
          <w:sz w:val="28"/>
          <w:szCs w:val="28"/>
        </w:rPr>
      </w:pPr>
      <w:r w:rsidRPr="008579A2">
        <w:rPr>
          <w:sz w:val="28"/>
          <w:szCs w:val="28"/>
        </w:rPr>
        <w:t>4) наименование получателя (получателей) субсидии, с которым заключается соглашение, и размер предоставляемой ему субсидии.</w:t>
      </w:r>
    </w:p>
    <w:p w:rsidR="00181E83" w:rsidRPr="008579A2" w:rsidRDefault="00181E83" w:rsidP="002A6812">
      <w:pPr>
        <w:ind w:firstLine="709"/>
        <w:jc w:val="both"/>
        <w:rPr>
          <w:sz w:val="28"/>
          <w:szCs w:val="28"/>
        </w:rPr>
      </w:pPr>
    </w:p>
    <w:p w:rsidR="00845366" w:rsidRDefault="00845366" w:rsidP="00372583">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                                 ____________________</w:t>
      </w:r>
    </w:p>
    <w:sectPr w:rsidR="00845366" w:rsidSect="00A60EB2">
      <w:headerReference w:type="default" r:id="rId20"/>
      <w:pgSz w:w="11906" w:h="16838"/>
      <w:pgMar w:top="851" w:right="850"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DCE" w:rsidRDefault="00CF4DCE" w:rsidP="00A60EB2">
      <w:r>
        <w:separator/>
      </w:r>
    </w:p>
  </w:endnote>
  <w:endnote w:type="continuationSeparator" w:id="0">
    <w:p w:rsidR="00CF4DCE" w:rsidRDefault="00CF4DCE" w:rsidP="00A60EB2">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DCE" w:rsidRDefault="00CF4DCE" w:rsidP="00A60EB2">
      <w:r>
        <w:separator/>
      </w:r>
    </w:p>
  </w:footnote>
  <w:footnote w:type="continuationSeparator" w:id="0">
    <w:p w:rsidR="00CF4DCE" w:rsidRDefault="00CF4DCE" w:rsidP="00A60E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95294"/>
      <w:docPartObj>
        <w:docPartGallery w:val="Page Numbers (Top of Page)"/>
        <w:docPartUnique/>
      </w:docPartObj>
    </w:sdtPr>
    <w:sdtContent>
      <w:p w:rsidR="00CF4DCE" w:rsidRDefault="00C62A2F">
        <w:pPr>
          <w:pStyle w:val="a5"/>
          <w:jc w:val="center"/>
        </w:pPr>
        <w:r w:rsidRPr="00A60EB2">
          <w:rPr>
            <w:rFonts w:ascii="Times New Roman" w:hAnsi="Times New Roman" w:cs="Times New Roman"/>
          </w:rPr>
          <w:fldChar w:fldCharType="begin"/>
        </w:r>
        <w:r w:rsidR="00CF4DCE" w:rsidRPr="00A60EB2">
          <w:rPr>
            <w:rFonts w:ascii="Times New Roman" w:hAnsi="Times New Roman" w:cs="Times New Roman"/>
          </w:rPr>
          <w:instrText xml:space="preserve"> PAGE   \* MERGEFORMAT </w:instrText>
        </w:r>
        <w:r w:rsidRPr="00A60EB2">
          <w:rPr>
            <w:rFonts w:ascii="Times New Roman" w:hAnsi="Times New Roman" w:cs="Times New Roman"/>
          </w:rPr>
          <w:fldChar w:fldCharType="separate"/>
        </w:r>
        <w:r w:rsidR="005808E7">
          <w:rPr>
            <w:rFonts w:ascii="Times New Roman" w:hAnsi="Times New Roman" w:cs="Times New Roman"/>
            <w:noProof/>
          </w:rPr>
          <w:t>2</w:t>
        </w:r>
        <w:r w:rsidRPr="00A60EB2">
          <w:rPr>
            <w:rFonts w:ascii="Times New Roman" w:hAnsi="Times New Roman" w:cs="Times New Roman"/>
          </w:rPr>
          <w:fldChar w:fldCharType="end"/>
        </w:r>
      </w:p>
    </w:sdtContent>
  </w:sdt>
  <w:p w:rsidR="00CF4DCE" w:rsidRDefault="00CF4DCE">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52EFC"/>
    <w:rsid w:val="00001F5F"/>
    <w:rsid w:val="00026AE3"/>
    <w:rsid w:val="00030C52"/>
    <w:rsid w:val="00040693"/>
    <w:rsid w:val="00044987"/>
    <w:rsid w:val="00050AD3"/>
    <w:rsid w:val="00056988"/>
    <w:rsid w:val="00062BEC"/>
    <w:rsid w:val="00097E47"/>
    <w:rsid w:val="000C1AF9"/>
    <w:rsid w:val="00142F86"/>
    <w:rsid w:val="0015176C"/>
    <w:rsid w:val="00181E83"/>
    <w:rsid w:val="001849AE"/>
    <w:rsid w:val="00190B30"/>
    <w:rsid w:val="00191DD4"/>
    <w:rsid w:val="001B1F50"/>
    <w:rsid w:val="001C69C2"/>
    <w:rsid w:val="001E09C0"/>
    <w:rsid w:val="001F3391"/>
    <w:rsid w:val="001F7A23"/>
    <w:rsid w:val="00224AEF"/>
    <w:rsid w:val="002367F0"/>
    <w:rsid w:val="002466D7"/>
    <w:rsid w:val="00246A1C"/>
    <w:rsid w:val="00254441"/>
    <w:rsid w:val="00254FD0"/>
    <w:rsid w:val="00263878"/>
    <w:rsid w:val="002820DC"/>
    <w:rsid w:val="00282801"/>
    <w:rsid w:val="00284E51"/>
    <w:rsid w:val="00285387"/>
    <w:rsid w:val="002A120F"/>
    <w:rsid w:val="002A6812"/>
    <w:rsid w:val="002B6223"/>
    <w:rsid w:val="002F3887"/>
    <w:rsid w:val="002F6724"/>
    <w:rsid w:val="00305A80"/>
    <w:rsid w:val="00320868"/>
    <w:rsid w:val="00355B3D"/>
    <w:rsid w:val="0035699F"/>
    <w:rsid w:val="00366E70"/>
    <w:rsid w:val="00372583"/>
    <w:rsid w:val="00382E34"/>
    <w:rsid w:val="003A3C8D"/>
    <w:rsid w:val="003A5D36"/>
    <w:rsid w:val="003A6B17"/>
    <w:rsid w:val="003A7054"/>
    <w:rsid w:val="003C5490"/>
    <w:rsid w:val="003C5A44"/>
    <w:rsid w:val="003D6854"/>
    <w:rsid w:val="00456C75"/>
    <w:rsid w:val="00456CC5"/>
    <w:rsid w:val="00463A3C"/>
    <w:rsid w:val="00485C39"/>
    <w:rsid w:val="00494F02"/>
    <w:rsid w:val="004B6398"/>
    <w:rsid w:val="004C11C3"/>
    <w:rsid w:val="004C6543"/>
    <w:rsid w:val="004C6AC9"/>
    <w:rsid w:val="004D36BF"/>
    <w:rsid w:val="005422F6"/>
    <w:rsid w:val="005439AC"/>
    <w:rsid w:val="0055286D"/>
    <w:rsid w:val="0056113E"/>
    <w:rsid w:val="00563E90"/>
    <w:rsid w:val="00575171"/>
    <w:rsid w:val="005808E7"/>
    <w:rsid w:val="005814BC"/>
    <w:rsid w:val="00587188"/>
    <w:rsid w:val="005B20DB"/>
    <w:rsid w:val="005C2BE2"/>
    <w:rsid w:val="005D44C4"/>
    <w:rsid w:val="006166CB"/>
    <w:rsid w:val="00626ADF"/>
    <w:rsid w:val="00640DBB"/>
    <w:rsid w:val="00647EC7"/>
    <w:rsid w:val="00674F91"/>
    <w:rsid w:val="00677710"/>
    <w:rsid w:val="00682F70"/>
    <w:rsid w:val="006839B7"/>
    <w:rsid w:val="00687294"/>
    <w:rsid w:val="006B5B14"/>
    <w:rsid w:val="006B7A01"/>
    <w:rsid w:val="006D69E3"/>
    <w:rsid w:val="0070161F"/>
    <w:rsid w:val="007043A8"/>
    <w:rsid w:val="00721D3E"/>
    <w:rsid w:val="00740671"/>
    <w:rsid w:val="007512E0"/>
    <w:rsid w:val="007702CA"/>
    <w:rsid w:val="00782A60"/>
    <w:rsid w:val="00793981"/>
    <w:rsid w:val="007A0D84"/>
    <w:rsid w:val="007A112F"/>
    <w:rsid w:val="007A26BE"/>
    <w:rsid w:val="007B682C"/>
    <w:rsid w:val="007E5661"/>
    <w:rsid w:val="00803912"/>
    <w:rsid w:val="00804D98"/>
    <w:rsid w:val="00815CD4"/>
    <w:rsid w:val="00827428"/>
    <w:rsid w:val="00845366"/>
    <w:rsid w:val="008579A2"/>
    <w:rsid w:val="00857F95"/>
    <w:rsid w:val="00860A9E"/>
    <w:rsid w:val="00861745"/>
    <w:rsid w:val="0087688D"/>
    <w:rsid w:val="00886BAD"/>
    <w:rsid w:val="00893343"/>
    <w:rsid w:val="008A2FB9"/>
    <w:rsid w:val="008A433C"/>
    <w:rsid w:val="008A7B05"/>
    <w:rsid w:val="008C3B7F"/>
    <w:rsid w:val="008D1EA3"/>
    <w:rsid w:val="008E11A9"/>
    <w:rsid w:val="008E6F14"/>
    <w:rsid w:val="008E7768"/>
    <w:rsid w:val="00910ACC"/>
    <w:rsid w:val="00980A92"/>
    <w:rsid w:val="009873B6"/>
    <w:rsid w:val="009C4901"/>
    <w:rsid w:val="009C66E2"/>
    <w:rsid w:val="009E04F6"/>
    <w:rsid w:val="009E2EA3"/>
    <w:rsid w:val="009E4A0A"/>
    <w:rsid w:val="009F5ACD"/>
    <w:rsid w:val="00A00CB2"/>
    <w:rsid w:val="00A52EFC"/>
    <w:rsid w:val="00A57E87"/>
    <w:rsid w:val="00A60177"/>
    <w:rsid w:val="00A60EB2"/>
    <w:rsid w:val="00A902A3"/>
    <w:rsid w:val="00A97198"/>
    <w:rsid w:val="00A97BAE"/>
    <w:rsid w:val="00AC6AD8"/>
    <w:rsid w:val="00AD69D3"/>
    <w:rsid w:val="00AF61D7"/>
    <w:rsid w:val="00B061F0"/>
    <w:rsid w:val="00B076F8"/>
    <w:rsid w:val="00B10693"/>
    <w:rsid w:val="00B11585"/>
    <w:rsid w:val="00B14A6B"/>
    <w:rsid w:val="00B20016"/>
    <w:rsid w:val="00B26A29"/>
    <w:rsid w:val="00B549B8"/>
    <w:rsid w:val="00B64039"/>
    <w:rsid w:val="00B70E43"/>
    <w:rsid w:val="00B74FFC"/>
    <w:rsid w:val="00B861B1"/>
    <w:rsid w:val="00B9303F"/>
    <w:rsid w:val="00BA0BF1"/>
    <w:rsid w:val="00BB5050"/>
    <w:rsid w:val="00BD6912"/>
    <w:rsid w:val="00BE4AA6"/>
    <w:rsid w:val="00C04DD8"/>
    <w:rsid w:val="00C13B76"/>
    <w:rsid w:val="00C17083"/>
    <w:rsid w:val="00C2165A"/>
    <w:rsid w:val="00C3154C"/>
    <w:rsid w:val="00C37806"/>
    <w:rsid w:val="00C62A2F"/>
    <w:rsid w:val="00C657CC"/>
    <w:rsid w:val="00C8002E"/>
    <w:rsid w:val="00C82868"/>
    <w:rsid w:val="00C83501"/>
    <w:rsid w:val="00CC7369"/>
    <w:rsid w:val="00CE46DF"/>
    <w:rsid w:val="00CE52FE"/>
    <w:rsid w:val="00CF4DCE"/>
    <w:rsid w:val="00D4158F"/>
    <w:rsid w:val="00D433CB"/>
    <w:rsid w:val="00D43EEE"/>
    <w:rsid w:val="00D60A70"/>
    <w:rsid w:val="00D70E27"/>
    <w:rsid w:val="00D8034B"/>
    <w:rsid w:val="00D84E40"/>
    <w:rsid w:val="00DA3816"/>
    <w:rsid w:val="00DA4D65"/>
    <w:rsid w:val="00DB3AF9"/>
    <w:rsid w:val="00DB7617"/>
    <w:rsid w:val="00DD00A6"/>
    <w:rsid w:val="00DF01CC"/>
    <w:rsid w:val="00DF58C1"/>
    <w:rsid w:val="00E207F9"/>
    <w:rsid w:val="00E21FF2"/>
    <w:rsid w:val="00E41E38"/>
    <w:rsid w:val="00E44256"/>
    <w:rsid w:val="00E4454C"/>
    <w:rsid w:val="00E57C39"/>
    <w:rsid w:val="00E856E4"/>
    <w:rsid w:val="00E8766A"/>
    <w:rsid w:val="00E9143A"/>
    <w:rsid w:val="00E975C9"/>
    <w:rsid w:val="00EB1909"/>
    <w:rsid w:val="00EB42FE"/>
    <w:rsid w:val="00EB5E66"/>
    <w:rsid w:val="00EE2793"/>
    <w:rsid w:val="00EE449F"/>
    <w:rsid w:val="00F024C8"/>
    <w:rsid w:val="00F227E9"/>
    <w:rsid w:val="00F23711"/>
    <w:rsid w:val="00F62CF7"/>
    <w:rsid w:val="00F775DB"/>
    <w:rsid w:val="00F77F4F"/>
    <w:rsid w:val="00F8530E"/>
    <w:rsid w:val="00F95FE3"/>
    <w:rsid w:val="00FA45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3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2EFC"/>
    <w:rPr>
      <w:color w:val="0000FF"/>
      <w:u w:val="single"/>
    </w:rPr>
  </w:style>
  <w:style w:type="paragraph" w:styleId="a4">
    <w:name w:val="No Spacing"/>
    <w:uiPriority w:val="1"/>
    <w:qFormat/>
    <w:rsid w:val="00A52EFC"/>
    <w:pPr>
      <w:spacing w:after="0" w:line="240" w:lineRule="auto"/>
    </w:pPr>
    <w:rPr>
      <w:rFonts w:eastAsiaTheme="minorEastAsia"/>
      <w:lang w:eastAsia="ru-RU"/>
    </w:rPr>
  </w:style>
  <w:style w:type="paragraph" w:customStyle="1" w:styleId="ConsPlusNormal">
    <w:name w:val="ConsPlusNormal"/>
    <w:rsid w:val="00B26A29"/>
    <w:pPr>
      <w:autoSpaceDE w:val="0"/>
      <w:autoSpaceDN w:val="0"/>
      <w:adjustRightInd w:val="0"/>
      <w:spacing w:after="0" w:line="240" w:lineRule="auto"/>
    </w:pPr>
    <w:rPr>
      <w:rFonts w:ascii="Times New Roman" w:hAnsi="Times New Roman" w:cs="Times New Roman"/>
      <w:sz w:val="28"/>
      <w:szCs w:val="28"/>
    </w:rPr>
  </w:style>
  <w:style w:type="paragraph" w:styleId="a5">
    <w:name w:val="header"/>
    <w:basedOn w:val="a"/>
    <w:link w:val="a6"/>
    <w:uiPriority w:val="99"/>
    <w:unhideWhenUsed/>
    <w:rsid w:val="00A60EB2"/>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A60EB2"/>
  </w:style>
  <w:style w:type="paragraph" w:styleId="a7">
    <w:name w:val="footer"/>
    <w:basedOn w:val="a"/>
    <w:link w:val="a8"/>
    <w:uiPriority w:val="99"/>
    <w:semiHidden/>
    <w:unhideWhenUsed/>
    <w:rsid w:val="00A60EB2"/>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semiHidden/>
    <w:rsid w:val="00A60EB2"/>
  </w:style>
  <w:style w:type="character" w:styleId="a9">
    <w:name w:val="FollowedHyperlink"/>
    <w:basedOn w:val="a0"/>
    <w:uiPriority w:val="99"/>
    <w:semiHidden/>
    <w:unhideWhenUsed/>
    <w:rsid w:val="00A60177"/>
    <w:rPr>
      <w:color w:val="800080" w:themeColor="followedHyperlink"/>
      <w:u w:val="single"/>
    </w:rPr>
  </w:style>
  <w:style w:type="paragraph" w:styleId="aa">
    <w:name w:val="Normal (Web)"/>
    <w:basedOn w:val="a"/>
    <w:uiPriority w:val="99"/>
    <w:semiHidden/>
    <w:unhideWhenUsed/>
    <w:rsid w:val="00355B3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5352236">
      <w:bodyDiv w:val="1"/>
      <w:marLeft w:val="0"/>
      <w:marRight w:val="0"/>
      <w:marTop w:val="0"/>
      <w:marBottom w:val="0"/>
      <w:divBdr>
        <w:top w:val="none" w:sz="0" w:space="0" w:color="auto"/>
        <w:left w:val="none" w:sz="0" w:space="0" w:color="auto"/>
        <w:bottom w:val="none" w:sz="0" w:space="0" w:color="auto"/>
        <w:right w:val="none" w:sz="0" w:space="0" w:color="auto"/>
      </w:divBdr>
    </w:div>
    <w:div w:id="55278778">
      <w:bodyDiv w:val="1"/>
      <w:marLeft w:val="0"/>
      <w:marRight w:val="0"/>
      <w:marTop w:val="0"/>
      <w:marBottom w:val="0"/>
      <w:divBdr>
        <w:top w:val="none" w:sz="0" w:space="0" w:color="auto"/>
        <w:left w:val="none" w:sz="0" w:space="0" w:color="auto"/>
        <w:bottom w:val="none" w:sz="0" w:space="0" w:color="auto"/>
        <w:right w:val="none" w:sz="0" w:space="0" w:color="auto"/>
      </w:divBdr>
    </w:div>
    <w:div w:id="61947704">
      <w:bodyDiv w:val="1"/>
      <w:marLeft w:val="0"/>
      <w:marRight w:val="0"/>
      <w:marTop w:val="0"/>
      <w:marBottom w:val="0"/>
      <w:divBdr>
        <w:top w:val="none" w:sz="0" w:space="0" w:color="auto"/>
        <w:left w:val="none" w:sz="0" w:space="0" w:color="auto"/>
        <w:bottom w:val="none" w:sz="0" w:space="0" w:color="auto"/>
        <w:right w:val="none" w:sz="0" w:space="0" w:color="auto"/>
      </w:divBdr>
    </w:div>
    <w:div w:id="163932650">
      <w:bodyDiv w:val="1"/>
      <w:marLeft w:val="0"/>
      <w:marRight w:val="0"/>
      <w:marTop w:val="0"/>
      <w:marBottom w:val="0"/>
      <w:divBdr>
        <w:top w:val="none" w:sz="0" w:space="0" w:color="auto"/>
        <w:left w:val="none" w:sz="0" w:space="0" w:color="auto"/>
        <w:bottom w:val="none" w:sz="0" w:space="0" w:color="auto"/>
        <w:right w:val="none" w:sz="0" w:space="0" w:color="auto"/>
      </w:divBdr>
    </w:div>
    <w:div w:id="172037266">
      <w:bodyDiv w:val="1"/>
      <w:marLeft w:val="0"/>
      <w:marRight w:val="0"/>
      <w:marTop w:val="0"/>
      <w:marBottom w:val="0"/>
      <w:divBdr>
        <w:top w:val="none" w:sz="0" w:space="0" w:color="auto"/>
        <w:left w:val="none" w:sz="0" w:space="0" w:color="auto"/>
        <w:bottom w:val="none" w:sz="0" w:space="0" w:color="auto"/>
        <w:right w:val="none" w:sz="0" w:space="0" w:color="auto"/>
      </w:divBdr>
    </w:div>
    <w:div w:id="192036711">
      <w:bodyDiv w:val="1"/>
      <w:marLeft w:val="0"/>
      <w:marRight w:val="0"/>
      <w:marTop w:val="0"/>
      <w:marBottom w:val="0"/>
      <w:divBdr>
        <w:top w:val="none" w:sz="0" w:space="0" w:color="auto"/>
        <w:left w:val="none" w:sz="0" w:space="0" w:color="auto"/>
        <w:bottom w:val="none" w:sz="0" w:space="0" w:color="auto"/>
        <w:right w:val="none" w:sz="0" w:space="0" w:color="auto"/>
      </w:divBdr>
    </w:div>
    <w:div w:id="195504672">
      <w:bodyDiv w:val="1"/>
      <w:marLeft w:val="0"/>
      <w:marRight w:val="0"/>
      <w:marTop w:val="0"/>
      <w:marBottom w:val="0"/>
      <w:divBdr>
        <w:top w:val="none" w:sz="0" w:space="0" w:color="auto"/>
        <w:left w:val="none" w:sz="0" w:space="0" w:color="auto"/>
        <w:bottom w:val="none" w:sz="0" w:space="0" w:color="auto"/>
        <w:right w:val="none" w:sz="0" w:space="0" w:color="auto"/>
      </w:divBdr>
    </w:div>
    <w:div w:id="230119684">
      <w:bodyDiv w:val="1"/>
      <w:marLeft w:val="0"/>
      <w:marRight w:val="0"/>
      <w:marTop w:val="0"/>
      <w:marBottom w:val="0"/>
      <w:divBdr>
        <w:top w:val="none" w:sz="0" w:space="0" w:color="auto"/>
        <w:left w:val="none" w:sz="0" w:space="0" w:color="auto"/>
        <w:bottom w:val="none" w:sz="0" w:space="0" w:color="auto"/>
        <w:right w:val="none" w:sz="0" w:space="0" w:color="auto"/>
      </w:divBdr>
    </w:div>
    <w:div w:id="240141644">
      <w:bodyDiv w:val="1"/>
      <w:marLeft w:val="0"/>
      <w:marRight w:val="0"/>
      <w:marTop w:val="0"/>
      <w:marBottom w:val="0"/>
      <w:divBdr>
        <w:top w:val="none" w:sz="0" w:space="0" w:color="auto"/>
        <w:left w:val="none" w:sz="0" w:space="0" w:color="auto"/>
        <w:bottom w:val="none" w:sz="0" w:space="0" w:color="auto"/>
        <w:right w:val="none" w:sz="0" w:space="0" w:color="auto"/>
      </w:divBdr>
    </w:div>
    <w:div w:id="294994150">
      <w:bodyDiv w:val="1"/>
      <w:marLeft w:val="0"/>
      <w:marRight w:val="0"/>
      <w:marTop w:val="0"/>
      <w:marBottom w:val="0"/>
      <w:divBdr>
        <w:top w:val="none" w:sz="0" w:space="0" w:color="auto"/>
        <w:left w:val="none" w:sz="0" w:space="0" w:color="auto"/>
        <w:bottom w:val="none" w:sz="0" w:space="0" w:color="auto"/>
        <w:right w:val="none" w:sz="0" w:space="0" w:color="auto"/>
      </w:divBdr>
    </w:div>
    <w:div w:id="339241876">
      <w:bodyDiv w:val="1"/>
      <w:marLeft w:val="0"/>
      <w:marRight w:val="0"/>
      <w:marTop w:val="0"/>
      <w:marBottom w:val="0"/>
      <w:divBdr>
        <w:top w:val="none" w:sz="0" w:space="0" w:color="auto"/>
        <w:left w:val="none" w:sz="0" w:space="0" w:color="auto"/>
        <w:bottom w:val="none" w:sz="0" w:space="0" w:color="auto"/>
        <w:right w:val="none" w:sz="0" w:space="0" w:color="auto"/>
      </w:divBdr>
    </w:div>
    <w:div w:id="361512538">
      <w:bodyDiv w:val="1"/>
      <w:marLeft w:val="0"/>
      <w:marRight w:val="0"/>
      <w:marTop w:val="0"/>
      <w:marBottom w:val="0"/>
      <w:divBdr>
        <w:top w:val="none" w:sz="0" w:space="0" w:color="auto"/>
        <w:left w:val="none" w:sz="0" w:space="0" w:color="auto"/>
        <w:bottom w:val="none" w:sz="0" w:space="0" w:color="auto"/>
        <w:right w:val="none" w:sz="0" w:space="0" w:color="auto"/>
      </w:divBdr>
    </w:div>
    <w:div w:id="370349715">
      <w:bodyDiv w:val="1"/>
      <w:marLeft w:val="0"/>
      <w:marRight w:val="0"/>
      <w:marTop w:val="0"/>
      <w:marBottom w:val="0"/>
      <w:divBdr>
        <w:top w:val="none" w:sz="0" w:space="0" w:color="auto"/>
        <w:left w:val="none" w:sz="0" w:space="0" w:color="auto"/>
        <w:bottom w:val="none" w:sz="0" w:space="0" w:color="auto"/>
        <w:right w:val="none" w:sz="0" w:space="0" w:color="auto"/>
      </w:divBdr>
    </w:div>
    <w:div w:id="392655282">
      <w:bodyDiv w:val="1"/>
      <w:marLeft w:val="0"/>
      <w:marRight w:val="0"/>
      <w:marTop w:val="0"/>
      <w:marBottom w:val="0"/>
      <w:divBdr>
        <w:top w:val="none" w:sz="0" w:space="0" w:color="auto"/>
        <w:left w:val="none" w:sz="0" w:space="0" w:color="auto"/>
        <w:bottom w:val="none" w:sz="0" w:space="0" w:color="auto"/>
        <w:right w:val="none" w:sz="0" w:space="0" w:color="auto"/>
      </w:divBdr>
    </w:div>
    <w:div w:id="414087548">
      <w:bodyDiv w:val="1"/>
      <w:marLeft w:val="0"/>
      <w:marRight w:val="0"/>
      <w:marTop w:val="0"/>
      <w:marBottom w:val="0"/>
      <w:divBdr>
        <w:top w:val="none" w:sz="0" w:space="0" w:color="auto"/>
        <w:left w:val="none" w:sz="0" w:space="0" w:color="auto"/>
        <w:bottom w:val="none" w:sz="0" w:space="0" w:color="auto"/>
        <w:right w:val="none" w:sz="0" w:space="0" w:color="auto"/>
      </w:divBdr>
      <w:divsChild>
        <w:div w:id="783305527">
          <w:marLeft w:val="0"/>
          <w:marRight w:val="0"/>
          <w:marTop w:val="0"/>
          <w:marBottom w:val="0"/>
          <w:divBdr>
            <w:top w:val="none" w:sz="0" w:space="0" w:color="auto"/>
            <w:left w:val="none" w:sz="0" w:space="0" w:color="auto"/>
            <w:bottom w:val="none" w:sz="0" w:space="0" w:color="auto"/>
            <w:right w:val="none" w:sz="0" w:space="0" w:color="auto"/>
          </w:divBdr>
        </w:div>
      </w:divsChild>
    </w:div>
    <w:div w:id="433789651">
      <w:bodyDiv w:val="1"/>
      <w:marLeft w:val="0"/>
      <w:marRight w:val="0"/>
      <w:marTop w:val="0"/>
      <w:marBottom w:val="0"/>
      <w:divBdr>
        <w:top w:val="none" w:sz="0" w:space="0" w:color="auto"/>
        <w:left w:val="none" w:sz="0" w:space="0" w:color="auto"/>
        <w:bottom w:val="none" w:sz="0" w:space="0" w:color="auto"/>
        <w:right w:val="none" w:sz="0" w:space="0" w:color="auto"/>
      </w:divBdr>
    </w:div>
    <w:div w:id="483163306">
      <w:bodyDiv w:val="1"/>
      <w:marLeft w:val="0"/>
      <w:marRight w:val="0"/>
      <w:marTop w:val="0"/>
      <w:marBottom w:val="0"/>
      <w:divBdr>
        <w:top w:val="none" w:sz="0" w:space="0" w:color="auto"/>
        <w:left w:val="none" w:sz="0" w:space="0" w:color="auto"/>
        <w:bottom w:val="none" w:sz="0" w:space="0" w:color="auto"/>
        <w:right w:val="none" w:sz="0" w:space="0" w:color="auto"/>
      </w:divBdr>
    </w:div>
    <w:div w:id="513687827">
      <w:bodyDiv w:val="1"/>
      <w:marLeft w:val="0"/>
      <w:marRight w:val="0"/>
      <w:marTop w:val="0"/>
      <w:marBottom w:val="0"/>
      <w:divBdr>
        <w:top w:val="none" w:sz="0" w:space="0" w:color="auto"/>
        <w:left w:val="none" w:sz="0" w:space="0" w:color="auto"/>
        <w:bottom w:val="none" w:sz="0" w:space="0" w:color="auto"/>
        <w:right w:val="none" w:sz="0" w:space="0" w:color="auto"/>
      </w:divBdr>
    </w:div>
    <w:div w:id="541863789">
      <w:bodyDiv w:val="1"/>
      <w:marLeft w:val="0"/>
      <w:marRight w:val="0"/>
      <w:marTop w:val="0"/>
      <w:marBottom w:val="0"/>
      <w:divBdr>
        <w:top w:val="none" w:sz="0" w:space="0" w:color="auto"/>
        <w:left w:val="none" w:sz="0" w:space="0" w:color="auto"/>
        <w:bottom w:val="none" w:sz="0" w:space="0" w:color="auto"/>
        <w:right w:val="none" w:sz="0" w:space="0" w:color="auto"/>
      </w:divBdr>
      <w:divsChild>
        <w:div w:id="1754161028">
          <w:marLeft w:val="0"/>
          <w:marRight w:val="0"/>
          <w:marTop w:val="0"/>
          <w:marBottom w:val="0"/>
          <w:divBdr>
            <w:top w:val="none" w:sz="0" w:space="0" w:color="auto"/>
            <w:left w:val="none" w:sz="0" w:space="0" w:color="auto"/>
            <w:bottom w:val="none" w:sz="0" w:space="0" w:color="auto"/>
            <w:right w:val="none" w:sz="0" w:space="0" w:color="auto"/>
          </w:divBdr>
        </w:div>
        <w:div w:id="2146963280">
          <w:marLeft w:val="0"/>
          <w:marRight w:val="0"/>
          <w:marTop w:val="0"/>
          <w:marBottom w:val="0"/>
          <w:divBdr>
            <w:top w:val="none" w:sz="0" w:space="0" w:color="auto"/>
            <w:left w:val="none" w:sz="0" w:space="0" w:color="auto"/>
            <w:bottom w:val="none" w:sz="0" w:space="0" w:color="auto"/>
            <w:right w:val="none" w:sz="0" w:space="0" w:color="auto"/>
          </w:divBdr>
        </w:div>
        <w:div w:id="2114937964">
          <w:marLeft w:val="0"/>
          <w:marRight w:val="0"/>
          <w:marTop w:val="0"/>
          <w:marBottom w:val="0"/>
          <w:divBdr>
            <w:top w:val="none" w:sz="0" w:space="0" w:color="auto"/>
            <w:left w:val="none" w:sz="0" w:space="0" w:color="auto"/>
            <w:bottom w:val="none" w:sz="0" w:space="0" w:color="auto"/>
            <w:right w:val="none" w:sz="0" w:space="0" w:color="auto"/>
          </w:divBdr>
        </w:div>
        <w:div w:id="400835623">
          <w:marLeft w:val="0"/>
          <w:marRight w:val="0"/>
          <w:marTop w:val="0"/>
          <w:marBottom w:val="0"/>
          <w:divBdr>
            <w:top w:val="none" w:sz="0" w:space="0" w:color="auto"/>
            <w:left w:val="none" w:sz="0" w:space="0" w:color="auto"/>
            <w:bottom w:val="none" w:sz="0" w:space="0" w:color="auto"/>
            <w:right w:val="none" w:sz="0" w:space="0" w:color="auto"/>
          </w:divBdr>
        </w:div>
        <w:div w:id="645208380">
          <w:marLeft w:val="0"/>
          <w:marRight w:val="0"/>
          <w:marTop w:val="0"/>
          <w:marBottom w:val="0"/>
          <w:divBdr>
            <w:top w:val="none" w:sz="0" w:space="0" w:color="auto"/>
            <w:left w:val="none" w:sz="0" w:space="0" w:color="auto"/>
            <w:bottom w:val="none" w:sz="0" w:space="0" w:color="auto"/>
            <w:right w:val="none" w:sz="0" w:space="0" w:color="auto"/>
          </w:divBdr>
        </w:div>
      </w:divsChild>
    </w:div>
    <w:div w:id="741370003">
      <w:bodyDiv w:val="1"/>
      <w:marLeft w:val="0"/>
      <w:marRight w:val="0"/>
      <w:marTop w:val="0"/>
      <w:marBottom w:val="0"/>
      <w:divBdr>
        <w:top w:val="none" w:sz="0" w:space="0" w:color="auto"/>
        <w:left w:val="none" w:sz="0" w:space="0" w:color="auto"/>
        <w:bottom w:val="none" w:sz="0" w:space="0" w:color="auto"/>
        <w:right w:val="none" w:sz="0" w:space="0" w:color="auto"/>
      </w:divBdr>
    </w:div>
    <w:div w:id="746028190">
      <w:bodyDiv w:val="1"/>
      <w:marLeft w:val="0"/>
      <w:marRight w:val="0"/>
      <w:marTop w:val="0"/>
      <w:marBottom w:val="0"/>
      <w:divBdr>
        <w:top w:val="none" w:sz="0" w:space="0" w:color="auto"/>
        <w:left w:val="none" w:sz="0" w:space="0" w:color="auto"/>
        <w:bottom w:val="none" w:sz="0" w:space="0" w:color="auto"/>
        <w:right w:val="none" w:sz="0" w:space="0" w:color="auto"/>
      </w:divBdr>
    </w:div>
    <w:div w:id="818306301">
      <w:bodyDiv w:val="1"/>
      <w:marLeft w:val="0"/>
      <w:marRight w:val="0"/>
      <w:marTop w:val="0"/>
      <w:marBottom w:val="0"/>
      <w:divBdr>
        <w:top w:val="none" w:sz="0" w:space="0" w:color="auto"/>
        <w:left w:val="none" w:sz="0" w:space="0" w:color="auto"/>
        <w:bottom w:val="none" w:sz="0" w:space="0" w:color="auto"/>
        <w:right w:val="none" w:sz="0" w:space="0" w:color="auto"/>
      </w:divBdr>
    </w:div>
    <w:div w:id="893538658">
      <w:bodyDiv w:val="1"/>
      <w:marLeft w:val="0"/>
      <w:marRight w:val="0"/>
      <w:marTop w:val="0"/>
      <w:marBottom w:val="0"/>
      <w:divBdr>
        <w:top w:val="none" w:sz="0" w:space="0" w:color="auto"/>
        <w:left w:val="none" w:sz="0" w:space="0" w:color="auto"/>
        <w:bottom w:val="none" w:sz="0" w:space="0" w:color="auto"/>
        <w:right w:val="none" w:sz="0" w:space="0" w:color="auto"/>
      </w:divBdr>
    </w:div>
    <w:div w:id="979773218">
      <w:bodyDiv w:val="1"/>
      <w:marLeft w:val="0"/>
      <w:marRight w:val="0"/>
      <w:marTop w:val="0"/>
      <w:marBottom w:val="0"/>
      <w:divBdr>
        <w:top w:val="none" w:sz="0" w:space="0" w:color="auto"/>
        <w:left w:val="none" w:sz="0" w:space="0" w:color="auto"/>
        <w:bottom w:val="none" w:sz="0" w:space="0" w:color="auto"/>
        <w:right w:val="none" w:sz="0" w:space="0" w:color="auto"/>
      </w:divBdr>
    </w:div>
    <w:div w:id="1052195485">
      <w:bodyDiv w:val="1"/>
      <w:marLeft w:val="0"/>
      <w:marRight w:val="0"/>
      <w:marTop w:val="0"/>
      <w:marBottom w:val="0"/>
      <w:divBdr>
        <w:top w:val="none" w:sz="0" w:space="0" w:color="auto"/>
        <w:left w:val="none" w:sz="0" w:space="0" w:color="auto"/>
        <w:bottom w:val="none" w:sz="0" w:space="0" w:color="auto"/>
        <w:right w:val="none" w:sz="0" w:space="0" w:color="auto"/>
      </w:divBdr>
    </w:div>
    <w:div w:id="1086419252">
      <w:bodyDiv w:val="1"/>
      <w:marLeft w:val="0"/>
      <w:marRight w:val="0"/>
      <w:marTop w:val="0"/>
      <w:marBottom w:val="0"/>
      <w:divBdr>
        <w:top w:val="none" w:sz="0" w:space="0" w:color="auto"/>
        <w:left w:val="none" w:sz="0" w:space="0" w:color="auto"/>
        <w:bottom w:val="none" w:sz="0" w:space="0" w:color="auto"/>
        <w:right w:val="none" w:sz="0" w:space="0" w:color="auto"/>
      </w:divBdr>
    </w:div>
    <w:div w:id="1133988346">
      <w:bodyDiv w:val="1"/>
      <w:marLeft w:val="0"/>
      <w:marRight w:val="0"/>
      <w:marTop w:val="0"/>
      <w:marBottom w:val="0"/>
      <w:divBdr>
        <w:top w:val="none" w:sz="0" w:space="0" w:color="auto"/>
        <w:left w:val="none" w:sz="0" w:space="0" w:color="auto"/>
        <w:bottom w:val="none" w:sz="0" w:space="0" w:color="auto"/>
        <w:right w:val="none" w:sz="0" w:space="0" w:color="auto"/>
      </w:divBdr>
    </w:div>
    <w:div w:id="1160004314">
      <w:bodyDiv w:val="1"/>
      <w:marLeft w:val="0"/>
      <w:marRight w:val="0"/>
      <w:marTop w:val="0"/>
      <w:marBottom w:val="0"/>
      <w:divBdr>
        <w:top w:val="none" w:sz="0" w:space="0" w:color="auto"/>
        <w:left w:val="none" w:sz="0" w:space="0" w:color="auto"/>
        <w:bottom w:val="none" w:sz="0" w:space="0" w:color="auto"/>
        <w:right w:val="none" w:sz="0" w:space="0" w:color="auto"/>
      </w:divBdr>
    </w:div>
    <w:div w:id="1163159905">
      <w:bodyDiv w:val="1"/>
      <w:marLeft w:val="0"/>
      <w:marRight w:val="0"/>
      <w:marTop w:val="0"/>
      <w:marBottom w:val="0"/>
      <w:divBdr>
        <w:top w:val="none" w:sz="0" w:space="0" w:color="auto"/>
        <w:left w:val="none" w:sz="0" w:space="0" w:color="auto"/>
        <w:bottom w:val="none" w:sz="0" w:space="0" w:color="auto"/>
        <w:right w:val="none" w:sz="0" w:space="0" w:color="auto"/>
      </w:divBdr>
    </w:div>
    <w:div w:id="1192451087">
      <w:bodyDiv w:val="1"/>
      <w:marLeft w:val="0"/>
      <w:marRight w:val="0"/>
      <w:marTop w:val="0"/>
      <w:marBottom w:val="0"/>
      <w:divBdr>
        <w:top w:val="none" w:sz="0" w:space="0" w:color="auto"/>
        <w:left w:val="none" w:sz="0" w:space="0" w:color="auto"/>
        <w:bottom w:val="none" w:sz="0" w:space="0" w:color="auto"/>
        <w:right w:val="none" w:sz="0" w:space="0" w:color="auto"/>
      </w:divBdr>
    </w:div>
    <w:div w:id="1197893481">
      <w:bodyDiv w:val="1"/>
      <w:marLeft w:val="0"/>
      <w:marRight w:val="0"/>
      <w:marTop w:val="0"/>
      <w:marBottom w:val="0"/>
      <w:divBdr>
        <w:top w:val="none" w:sz="0" w:space="0" w:color="auto"/>
        <w:left w:val="none" w:sz="0" w:space="0" w:color="auto"/>
        <w:bottom w:val="none" w:sz="0" w:space="0" w:color="auto"/>
        <w:right w:val="none" w:sz="0" w:space="0" w:color="auto"/>
      </w:divBdr>
    </w:div>
    <w:div w:id="1211649974">
      <w:bodyDiv w:val="1"/>
      <w:marLeft w:val="0"/>
      <w:marRight w:val="0"/>
      <w:marTop w:val="0"/>
      <w:marBottom w:val="0"/>
      <w:divBdr>
        <w:top w:val="none" w:sz="0" w:space="0" w:color="auto"/>
        <w:left w:val="none" w:sz="0" w:space="0" w:color="auto"/>
        <w:bottom w:val="none" w:sz="0" w:space="0" w:color="auto"/>
        <w:right w:val="none" w:sz="0" w:space="0" w:color="auto"/>
      </w:divBdr>
    </w:div>
    <w:div w:id="1225487043">
      <w:bodyDiv w:val="1"/>
      <w:marLeft w:val="0"/>
      <w:marRight w:val="0"/>
      <w:marTop w:val="0"/>
      <w:marBottom w:val="0"/>
      <w:divBdr>
        <w:top w:val="none" w:sz="0" w:space="0" w:color="auto"/>
        <w:left w:val="none" w:sz="0" w:space="0" w:color="auto"/>
        <w:bottom w:val="none" w:sz="0" w:space="0" w:color="auto"/>
        <w:right w:val="none" w:sz="0" w:space="0" w:color="auto"/>
      </w:divBdr>
    </w:div>
    <w:div w:id="1229799447">
      <w:bodyDiv w:val="1"/>
      <w:marLeft w:val="0"/>
      <w:marRight w:val="0"/>
      <w:marTop w:val="0"/>
      <w:marBottom w:val="0"/>
      <w:divBdr>
        <w:top w:val="none" w:sz="0" w:space="0" w:color="auto"/>
        <w:left w:val="none" w:sz="0" w:space="0" w:color="auto"/>
        <w:bottom w:val="none" w:sz="0" w:space="0" w:color="auto"/>
        <w:right w:val="none" w:sz="0" w:space="0" w:color="auto"/>
      </w:divBdr>
    </w:div>
    <w:div w:id="1256400298">
      <w:bodyDiv w:val="1"/>
      <w:marLeft w:val="0"/>
      <w:marRight w:val="0"/>
      <w:marTop w:val="0"/>
      <w:marBottom w:val="0"/>
      <w:divBdr>
        <w:top w:val="none" w:sz="0" w:space="0" w:color="auto"/>
        <w:left w:val="none" w:sz="0" w:space="0" w:color="auto"/>
        <w:bottom w:val="none" w:sz="0" w:space="0" w:color="auto"/>
        <w:right w:val="none" w:sz="0" w:space="0" w:color="auto"/>
      </w:divBdr>
    </w:div>
    <w:div w:id="1269116985">
      <w:bodyDiv w:val="1"/>
      <w:marLeft w:val="0"/>
      <w:marRight w:val="0"/>
      <w:marTop w:val="0"/>
      <w:marBottom w:val="0"/>
      <w:divBdr>
        <w:top w:val="none" w:sz="0" w:space="0" w:color="auto"/>
        <w:left w:val="none" w:sz="0" w:space="0" w:color="auto"/>
        <w:bottom w:val="none" w:sz="0" w:space="0" w:color="auto"/>
        <w:right w:val="none" w:sz="0" w:space="0" w:color="auto"/>
      </w:divBdr>
    </w:div>
    <w:div w:id="1317421507">
      <w:bodyDiv w:val="1"/>
      <w:marLeft w:val="0"/>
      <w:marRight w:val="0"/>
      <w:marTop w:val="0"/>
      <w:marBottom w:val="0"/>
      <w:divBdr>
        <w:top w:val="none" w:sz="0" w:space="0" w:color="auto"/>
        <w:left w:val="none" w:sz="0" w:space="0" w:color="auto"/>
        <w:bottom w:val="none" w:sz="0" w:space="0" w:color="auto"/>
        <w:right w:val="none" w:sz="0" w:space="0" w:color="auto"/>
      </w:divBdr>
    </w:div>
    <w:div w:id="1403673161">
      <w:bodyDiv w:val="1"/>
      <w:marLeft w:val="0"/>
      <w:marRight w:val="0"/>
      <w:marTop w:val="0"/>
      <w:marBottom w:val="0"/>
      <w:divBdr>
        <w:top w:val="none" w:sz="0" w:space="0" w:color="auto"/>
        <w:left w:val="none" w:sz="0" w:space="0" w:color="auto"/>
        <w:bottom w:val="none" w:sz="0" w:space="0" w:color="auto"/>
        <w:right w:val="none" w:sz="0" w:space="0" w:color="auto"/>
      </w:divBdr>
    </w:div>
    <w:div w:id="1588810395">
      <w:bodyDiv w:val="1"/>
      <w:marLeft w:val="0"/>
      <w:marRight w:val="0"/>
      <w:marTop w:val="0"/>
      <w:marBottom w:val="0"/>
      <w:divBdr>
        <w:top w:val="none" w:sz="0" w:space="0" w:color="auto"/>
        <w:left w:val="none" w:sz="0" w:space="0" w:color="auto"/>
        <w:bottom w:val="none" w:sz="0" w:space="0" w:color="auto"/>
        <w:right w:val="none" w:sz="0" w:space="0" w:color="auto"/>
      </w:divBdr>
    </w:div>
    <w:div w:id="1595284250">
      <w:bodyDiv w:val="1"/>
      <w:marLeft w:val="0"/>
      <w:marRight w:val="0"/>
      <w:marTop w:val="0"/>
      <w:marBottom w:val="0"/>
      <w:divBdr>
        <w:top w:val="none" w:sz="0" w:space="0" w:color="auto"/>
        <w:left w:val="none" w:sz="0" w:space="0" w:color="auto"/>
        <w:bottom w:val="none" w:sz="0" w:space="0" w:color="auto"/>
        <w:right w:val="none" w:sz="0" w:space="0" w:color="auto"/>
      </w:divBdr>
      <w:divsChild>
        <w:div w:id="330572710">
          <w:marLeft w:val="0"/>
          <w:marRight w:val="0"/>
          <w:marTop w:val="0"/>
          <w:marBottom w:val="0"/>
          <w:divBdr>
            <w:top w:val="none" w:sz="0" w:space="0" w:color="auto"/>
            <w:left w:val="none" w:sz="0" w:space="0" w:color="auto"/>
            <w:bottom w:val="none" w:sz="0" w:space="0" w:color="auto"/>
            <w:right w:val="none" w:sz="0" w:space="0" w:color="auto"/>
          </w:divBdr>
        </w:div>
        <w:div w:id="621037754">
          <w:marLeft w:val="0"/>
          <w:marRight w:val="0"/>
          <w:marTop w:val="0"/>
          <w:marBottom w:val="0"/>
          <w:divBdr>
            <w:top w:val="none" w:sz="0" w:space="0" w:color="auto"/>
            <w:left w:val="none" w:sz="0" w:space="0" w:color="auto"/>
            <w:bottom w:val="none" w:sz="0" w:space="0" w:color="auto"/>
            <w:right w:val="none" w:sz="0" w:space="0" w:color="auto"/>
          </w:divBdr>
        </w:div>
        <w:div w:id="453524188">
          <w:marLeft w:val="0"/>
          <w:marRight w:val="0"/>
          <w:marTop w:val="0"/>
          <w:marBottom w:val="0"/>
          <w:divBdr>
            <w:top w:val="none" w:sz="0" w:space="0" w:color="auto"/>
            <w:left w:val="none" w:sz="0" w:space="0" w:color="auto"/>
            <w:bottom w:val="none" w:sz="0" w:space="0" w:color="auto"/>
            <w:right w:val="none" w:sz="0" w:space="0" w:color="auto"/>
          </w:divBdr>
        </w:div>
        <w:div w:id="701634072">
          <w:marLeft w:val="0"/>
          <w:marRight w:val="0"/>
          <w:marTop w:val="0"/>
          <w:marBottom w:val="0"/>
          <w:divBdr>
            <w:top w:val="none" w:sz="0" w:space="0" w:color="auto"/>
            <w:left w:val="none" w:sz="0" w:space="0" w:color="auto"/>
            <w:bottom w:val="none" w:sz="0" w:space="0" w:color="auto"/>
            <w:right w:val="none" w:sz="0" w:space="0" w:color="auto"/>
          </w:divBdr>
        </w:div>
        <w:div w:id="393548371">
          <w:marLeft w:val="0"/>
          <w:marRight w:val="0"/>
          <w:marTop w:val="0"/>
          <w:marBottom w:val="0"/>
          <w:divBdr>
            <w:top w:val="none" w:sz="0" w:space="0" w:color="auto"/>
            <w:left w:val="none" w:sz="0" w:space="0" w:color="auto"/>
            <w:bottom w:val="none" w:sz="0" w:space="0" w:color="auto"/>
            <w:right w:val="none" w:sz="0" w:space="0" w:color="auto"/>
          </w:divBdr>
        </w:div>
        <w:div w:id="212808909">
          <w:marLeft w:val="0"/>
          <w:marRight w:val="0"/>
          <w:marTop w:val="0"/>
          <w:marBottom w:val="0"/>
          <w:divBdr>
            <w:top w:val="none" w:sz="0" w:space="0" w:color="auto"/>
            <w:left w:val="none" w:sz="0" w:space="0" w:color="auto"/>
            <w:bottom w:val="none" w:sz="0" w:space="0" w:color="auto"/>
            <w:right w:val="none" w:sz="0" w:space="0" w:color="auto"/>
          </w:divBdr>
        </w:div>
        <w:div w:id="1137916601">
          <w:marLeft w:val="0"/>
          <w:marRight w:val="0"/>
          <w:marTop w:val="0"/>
          <w:marBottom w:val="0"/>
          <w:divBdr>
            <w:top w:val="none" w:sz="0" w:space="0" w:color="auto"/>
            <w:left w:val="none" w:sz="0" w:space="0" w:color="auto"/>
            <w:bottom w:val="none" w:sz="0" w:space="0" w:color="auto"/>
            <w:right w:val="none" w:sz="0" w:space="0" w:color="auto"/>
          </w:divBdr>
        </w:div>
      </w:divsChild>
    </w:div>
    <w:div w:id="1638876765">
      <w:bodyDiv w:val="1"/>
      <w:marLeft w:val="0"/>
      <w:marRight w:val="0"/>
      <w:marTop w:val="0"/>
      <w:marBottom w:val="0"/>
      <w:divBdr>
        <w:top w:val="none" w:sz="0" w:space="0" w:color="auto"/>
        <w:left w:val="none" w:sz="0" w:space="0" w:color="auto"/>
        <w:bottom w:val="none" w:sz="0" w:space="0" w:color="auto"/>
        <w:right w:val="none" w:sz="0" w:space="0" w:color="auto"/>
      </w:divBdr>
    </w:div>
    <w:div w:id="1639648239">
      <w:bodyDiv w:val="1"/>
      <w:marLeft w:val="0"/>
      <w:marRight w:val="0"/>
      <w:marTop w:val="0"/>
      <w:marBottom w:val="0"/>
      <w:divBdr>
        <w:top w:val="none" w:sz="0" w:space="0" w:color="auto"/>
        <w:left w:val="none" w:sz="0" w:space="0" w:color="auto"/>
        <w:bottom w:val="none" w:sz="0" w:space="0" w:color="auto"/>
        <w:right w:val="none" w:sz="0" w:space="0" w:color="auto"/>
      </w:divBdr>
    </w:div>
    <w:div w:id="1656061729">
      <w:bodyDiv w:val="1"/>
      <w:marLeft w:val="0"/>
      <w:marRight w:val="0"/>
      <w:marTop w:val="0"/>
      <w:marBottom w:val="0"/>
      <w:divBdr>
        <w:top w:val="none" w:sz="0" w:space="0" w:color="auto"/>
        <w:left w:val="none" w:sz="0" w:space="0" w:color="auto"/>
        <w:bottom w:val="none" w:sz="0" w:space="0" w:color="auto"/>
        <w:right w:val="none" w:sz="0" w:space="0" w:color="auto"/>
      </w:divBdr>
    </w:div>
    <w:div w:id="1683125096">
      <w:bodyDiv w:val="1"/>
      <w:marLeft w:val="0"/>
      <w:marRight w:val="0"/>
      <w:marTop w:val="0"/>
      <w:marBottom w:val="0"/>
      <w:divBdr>
        <w:top w:val="none" w:sz="0" w:space="0" w:color="auto"/>
        <w:left w:val="none" w:sz="0" w:space="0" w:color="auto"/>
        <w:bottom w:val="none" w:sz="0" w:space="0" w:color="auto"/>
        <w:right w:val="none" w:sz="0" w:space="0" w:color="auto"/>
      </w:divBdr>
    </w:div>
    <w:div w:id="1765414916">
      <w:bodyDiv w:val="1"/>
      <w:marLeft w:val="0"/>
      <w:marRight w:val="0"/>
      <w:marTop w:val="0"/>
      <w:marBottom w:val="0"/>
      <w:divBdr>
        <w:top w:val="none" w:sz="0" w:space="0" w:color="auto"/>
        <w:left w:val="none" w:sz="0" w:space="0" w:color="auto"/>
        <w:bottom w:val="none" w:sz="0" w:space="0" w:color="auto"/>
        <w:right w:val="none" w:sz="0" w:space="0" w:color="auto"/>
      </w:divBdr>
    </w:div>
    <w:div w:id="1815565501">
      <w:bodyDiv w:val="1"/>
      <w:marLeft w:val="0"/>
      <w:marRight w:val="0"/>
      <w:marTop w:val="0"/>
      <w:marBottom w:val="0"/>
      <w:divBdr>
        <w:top w:val="none" w:sz="0" w:space="0" w:color="auto"/>
        <w:left w:val="none" w:sz="0" w:space="0" w:color="auto"/>
        <w:bottom w:val="none" w:sz="0" w:space="0" w:color="auto"/>
        <w:right w:val="none" w:sz="0" w:space="0" w:color="auto"/>
      </w:divBdr>
    </w:div>
    <w:div w:id="1822427983">
      <w:bodyDiv w:val="1"/>
      <w:marLeft w:val="0"/>
      <w:marRight w:val="0"/>
      <w:marTop w:val="0"/>
      <w:marBottom w:val="0"/>
      <w:divBdr>
        <w:top w:val="none" w:sz="0" w:space="0" w:color="auto"/>
        <w:left w:val="none" w:sz="0" w:space="0" w:color="auto"/>
        <w:bottom w:val="none" w:sz="0" w:space="0" w:color="auto"/>
        <w:right w:val="none" w:sz="0" w:space="0" w:color="auto"/>
      </w:divBdr>
    </w:div>
    <w:div w:id="1872450132">
      <w:bodyDiv w:val="1"/>
      <w:marLeft w:val="0"/>
      <w:marRight w:val="0"/>
      <w:marTop w:val="0"/>
      <w:marBottom w:val="0"/>
      <w:divBdr>
        <w:top w:val="none" w:sz="0" w:space="0" w:color="auto"/>
        <w:left w:val="none" w:sz="0" w:space="0" w:color="auto"/>
        <w:bottom w:val="none" w:sz="0" w:space="0" w:color="auto"/>
        <w:right w:val="none" w:sz="0" w:space="0" w:color="auto"/>
      </w:divBdr>
    </w:div>
    <w:div w:id="1912276304">
      <w:bodyDiv w:val="1"/>
      <w:marLeft w:val="0"/>
      <w:marRight w:val="0"/>
      <w:marTop w:val="0"/>
      <w:marBottom w:val="0"/>
      <w:divBdr>
        <w:top w:val="none" w:sz="0" w:space="0" w:color="auto"/>
        <w:left w:val="none" w:sz="0" w:space="0" w:color="auto"/>
        <w:bottom w:val="none" w:sz="0" w:space="0" w:color="auto"/>
        <w:right w:val="none" w:sz="0" w:space="0" w:color="auto"/>
      </w:divBdr>
    </w:div>
    <w:div w:id="207947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C7266ED16F02259B959B420733D4B087&amp;req=doc&amp;base=LAW&amp;n=356425&amp;dst=100144&amp;fld=134&amp;REFFIELD=134&amp;REFDST=142472&amp;REFDOC=168225&amp;REFBASE=RLAW148&amp;stat=refcode%3D16876%3Bdstident%3D100144%3Bindex%3D2274&amp;date=05.07.2021" TargetMode="External"/><Relationship Id="rId13" Type="http://schemas.openxmlformats.org/officeDocument/2006/relationships/hyperlink" Target="https://login.consultant.ru/link/?rnd=C7266ED16F02259B959B420733D4B087&amp;req=doc&amp;base=RLAW148&amp;n=158091&amp;dst=100073&amp;fld=134&amp;REFFIELD=134&amp;REFDST=144242&amp;REFDOC=168225&amp;REFBASE=RLAW148&amp;stat=refcode%3D16876%3Bdstident%3D100073%3Bindex%3D2291&amp;date=05.07.2021" TargetMode="External"/><Relationship Id="rId18" Type="http://schemas.openxmlformats.org/officeDocument/2006/relationships/hyperlink" Target="https://login.consultant.ru/link/?rnd=C7266ED16F02259B959B420733D4B087&amp;req=doc&amp;base=RLAW148&amp;n=168225&amp;dst=142471&amp;fld=134&amp;date=05.07.2021"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login.consultant.ru/link/?rnd=C7266ED16F02259B959B420733D4B087&amp;req=doc&amp;base=LAW&amp;n=356425&amp;dst=100138&amp;fld=134&amp;REFFIELD=134&amp;REFDST=142472&amp;REFDOC=168225&amp;REFBASE=RLAW148&amp;stat=refcode%3D16876%3Bdstident%3D100138%3Bindex%3D2274&amp;date=05.07.2021" TargetMode="External"/><Relationship Id="rId12" Type="http://schemas.openxmlformats.org/officeDocument/2006/relationships/hyperlink" Target="https://login.consultant.ru/link/?rnd=C7266ED16F02259B959B420733D4B087&amp;req=doc&amp;base=LAW&amp;n=388591&amp;REFFIELD=134&amp;REFDST=144242&amp;REFDOC=168225&amp;REFBASE=RLAW148&amp;stat=refcode%3D16876%3Bindex%3D2291&amp;date=05.07.2021" TargetMode="External"/><Relationship Id="rId17" Type="http://schemas.openxmlformats.org/officeDocument/2006/relationships/hyperlink" Target="https://login.consultant.ru/link/?rnd=C7266ED16F02259B959B420733D4B087&amp;req=doc&amp;base=RLAW148&amp;n=168225&amp;dst=142504&amp;fld=134&amp;date=05.07.2021" TargetMode="External"/><Relationship Id="rId2" Type="http://schemas.openxmlformats.org/officeDocument/2006/relationships/settings" Target="settings.xml"/><Relationship Id="rId16" Type="http://schemas.openxmlformats.org/officeDocument/2006/relationships/hyperlink" Target="https://login.consultant.ru/link/?rnd=C7266ED16F02259B959B420733D4B087&amp;req=doc&amp;base=LAW&amp;n=372771&amp;dst=100063&amp;fld=134&amp;REFFIELD=134&amp;REFDST=142501&amp;REFDOC=168225&amp;REFBASE=RLAW148&amp;stat=refcode%3D16876%3Bdstident%3D100063%3Bindex%3D2315&amp;date=05.07.2021"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mailto:economy@omskportal.ru" TargetMode="External"/><Relationship Id="rId11" Type="http://schemas.openxmlformats.org/officeDocument/2006/relationships/hyperlink" Target="https://login.consultant.ru/link/?rnd=C7266ED16F02259B959B420733D4B087&amp;req=doc&amp;base=RLAW148&amp;n=168225&amp;dst=134241&amp;fld=134&amp;date=05.07.2021" TargetMode="External"/><Relationship Id="rId5" Type="http://schemas.openxmlformats.org/officeDocument/2006/relationships/endnotes" Target="endnotes.xml"/><Relationship Id="rId15" Type="http://schemas.openxmlformats.org/officeDocument/2006/relationships/hyperlink" Target="https://login.consultant.ru/link/?rnd=C7266ED16F02259B959B420733D4B087&amp;req=doc&amp;base=LAW&amp;n=197035&amp;dst=100010&amp;fld=134&amp;REFFIELD=134&amp;REFDST=142484&amp;REFDOC=168225&amp;REFBASE=RLAW148&amp;stat=refcode%3D16876%3Bdstident%3D100010%3Bindex%3D2298&amp;date=05.07.2021" TargetMode="External"/><Relationship Id="rId10" Type="http://schemas.openxmlformats.org/officeDocument/2006/relationships/hyperlink" Target="https://login.consultant.ru/link/?rnd=C7266ED16F02259B959B420733D4B087&amp;req=doc&amp;base=RLAW148&amp;n=168225&amp;dst=134241&amp;fld=134&amp;date=05.07.2021" TargetMode="External"/><Relationship Id="rId19" Type="http://schemas.openxmlformats.org/officeDocument/2006/relationships/hyperlink" Target="https://login.consultant.ru/link/?rnd=C7266ED16F02259B959B420733D4B087&amp;req=doc&amp;base=RLAW148&amp;n=168225&amp;dst=142481&amp;fld=134&amp;date=05.07.2021" TargetMode="External"/><Relationship Id="rId4" Type="http://schemas.openxmlformats.org/officeDocument/2006/relationships/footnotes" Target="footnotes.xml"/><Relationship Id="rId9" Type="http://schemas.openxmlformats.org/officeDocument/2006/relationships/hyperlink" Target="https://login.consultant.ru/link/?rnd=C7266ED16F02259B959B420733D4B087&amp;req=doc&amp;base=LAW&amp;n=388573&amp;dst=5873&amp;fld=134&amp;REFFIELD=134&amp;REFDST=142472&amp;REFDOC=168225&amp;REFBASE=RLAW148&amp;stat=refcode%3D16876%3Bdstident%3D5873%3Bindex%3D2274&amp;date=05.07.2021" TargetMode="External"/><Relationship Id="rId14" Type="http://schemas.openxmlformats.org/officeDocument/2006/relationships/hyperlink" Target="https://login.consultant.ru/link/?rnd=C7266ED16F02259B959B420733D4B087&amp;req=doc&amp;base=LAW&amp;n=356425&amp;REFFIELD=134&amp;REFDST=142484&amp;REFDOC=168225&amp;REFBASE=RLAW148&amp;stat=refcode%3D16876%3Bindex%3D2298&amp;date=05.07.202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1126</TotalTime>
  <Pages>7</Pages>
  <Words>3003</Words>
  <Characters>17122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ipetrov</dc:creator>
  <cp:lastModifiedBy>ipetrov</cp:lastModifiedBy>
  <cp:revision>198</cp:revision>
  <cp:lastPrinted>2021-07-05T11:27:00Z</cp:lastPrinted>
  <dcterms:created xsi:type="dcterms:W3CDTF">2013-10-21T10:07:00Z</dcterms:created>
  <dcterms:modified xsi:type="dcterms:W3CDTF">2021-07-05T11:33:00Z</dcterms:modified>
</cp:coreProperties>
</file>